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D8C7" w14:textId="3A6D71CD" w:rsidR="00FC3DF4" w:rsidRPr="002242DD" w:rsidRDefault="00C1551C" w:rsidP="003A7F5B">
      <w:pPr>
        <w:widowControl/>
        <w:shd w:val="clear" w:color="auto" w:fill="FFFFFF"/>
        <w:autoSpaceDE/>
        <w:autoSpaceDN/>
        <w:jc w:val="center"/>
        <w:rPr>
          <w:rFonts w:ascii="Arial" w:eastAsia="Times New Roman" w:hAnsi="Arial" w:cs="Arial"/>
          <w:b/>
          <w:bCs/>
          <w:sz w:val="24"/>
          <w:szCs w:val="24"/>
          <w:u w:color="000000"/>
          <w:lang w:bidi="ar-SA"/>
        </w:rPr>
      </w:pPr>
      <w:r w:rsidRPr="002242DD">
        <w:rPr>
          <w:rFonts w:ascii="Arial" w:eastAsia="Times New Roman" w:hAnsi="Arial" w:cs="Arial"/>
          <w:b/>
          <w:bCs/>
          <w:sz w:val="24"/>
          <w:szCs w:val="24"/>
          <w:u w:color="000000"/>
          <w:lang w:bidi="ar-SA"/>
        </w:rPr>
        <w:t>Bothel Village Hall Safeguarding Policy</w:t>
      </w:r>
    </w:p>
    <w:p w14:paraId="56A50D21" w14:textId="77777777" w:rsidR="00FC3DF4" w:rsidRPr="002242DD" w:rsidRDefault="00FC3DF4" w:rsidP="00FC3DF4">
      <w:pPr>
        <w:widowControl/>
        <w:shd w:val="clear" w:color="auto" w:fill="FFFFFF"/>
        <w:autoSpaceDE/>
        <w:autoSpaceDN/>
        <w:rPr>
          <w:rFonts w:ascii="Arial" w:eastAsia="Times New Roman" w:hAnsi="Arial" w:cs="Arial"/>
          <w:sz w:val="24"/>
          <w:szCs w:val="24"/>
          <w:u w:color="000000"/>
          <w:lang w:bidi="ar-SA"/>
        </w:rPr>
      </w:pPr>
    </w:p>
    <w:p w14:paraId="14F585BB" w14:textId="77777777" w:rsidR="00FC3DF4" w:rsidRPr="002242DD" w:rsidRDefault="00FC3DF4" w:rsidP="00FC3DF4">
      <w:pPr>
        <w:rPr>
          <w:rFonts w:ascii="Arial" w:hAnsi="Arial" w:cs="Arial"/>
          <w:sz w:val="24"/>
          <w:szCs w:val="24"/>
        </w:rPr>
      </w:pPr>
    </w:p>
    <w:p w14:paraId="2A180923" w14:textId="77777777" w:rsidR="00FC3DF4" w:rsidRPr="002242DD" w:rsidRDefault="00FC3DF4" w:rsidP="00FC3DF4">
      <w:pPr>
        <w:widowControl/>
        <w:numPr>
          <w:ilvl w:val="0"/>
          <w:numId w:val="1"/>
        </w:numPr>
        <w:autoSpaceDE/>
        <w:autoSpaceDN/>
        <w:spacing w:after="160" w:line="259" w:lineRule="auto"/>
        <w:rPr>
          <w:rFonts w:ascii="Arial" w:eastAsia="Times New Roman" w:hAnsi="Arial" w:cs="Arial"/>
          <w:b/>
          <w:bCs/>
          <w:sz w:val="24"/>
          <w:szCs w:val="24"/>
          <w:lang w:eastAsia="en-US" w:bidi="ar-SA"/>
        </w:rPr>
      </w:pPr>
      <w:bookmarkStart w:id="0" w:name="_Toc448311170"/>
      <w:bookmarkStart w:id="1" w:name="_Toc451252127"/>
      <w:r w:rsidRPr="002242DD">
        <w:rPr>
          <w:rFonts w:ascii="Arial" w:eastAsia="Times New Roman" w:hAnsi="Arial" w:cs="Arial"/>
          <w:b/>
          <w:bCs/>
          <w:sz w:val="24"/>
          <w:szCs w:val="24"/>
          <w:lang w:eastAsia="en-US" w:bidi="ar-SA"/>
        </w:rPr>
        <w:t>Purpose</w:t>
      </w:r>
      <w:bookmarkEnd w:id="0"/>
      <w:bookmarkEnd w:id="1"/>
    </w:p>
    <w:p w14:paraId="77235203" w14:textId="77777777" w:rsidR="00FC3DF4" w:rsidRPr="002242DD" w:rsidRDefault="00FC3DF4" w:rsidP="00FC3DF4">
      <w:pPr>
        <w:widowControl/>
        <w:autoSpaceDE/>
        <w:autoSpaceDN/>
        <w:ind w:left="720"/>
        <w:rPr>
          <w:rFonts w:ascii="Arial" w:eastAsia="Times New Roman" w:hAnsi="Arial" w:cs="Arial"/>
          <w:b/>
          <w:bCs/>
          <w:sz w:val="24"/>
          <w:szCs w:val="24"/>
          <w:lang w:eastAsia="en-US" w:bidi="ar-SA"/>
        </w:rPr>
      </w:pPr>
    </w:p>
    <w:p w14:paraId="210E362D" w14:textId="77777777" w:rsidR="00FC3DF4" w:rsidRPr="002242DD" w:rsidRDefault="00FC3DF4" w:rsidP="00FC3DF4">
      <w:pPr>
        <w:widowControl/>
        <w:autoSpaceDE/>
        <w:autoSpaceDN/>
        <w:rPr>
          <w:rFonts w:ascii="Arial" w:eastAsia="Times New Roman" w:hAnsi="Arial" w:cs="Arial"/>
          <w:b/>
          <w:bCs/>
          <w:sz w:val="24"/>
          <w:szCs w:val="24"/>
          <w:lang w:eastAsia="en-US" w:bidi="ar-SA"/>
        </w:rPr>
      </w:pPr>
      <w:r w:rsidRPr="002242DD">
        <w:rPr>
          <w:rFonts w:ascii="Arial" w:eastAsia="Times New Roman" w:hAnsi="Arial" w:cs="Arial"/>
          <w:b/>
          <w:bCs/>
          <w:sz w:val="24"/>
          <w:szCs w:val="24"/>
          <w:lang w:eastAsia="en-US" w:bidi="ar-SA"/>
        </w:rPr>
        <w:t>Safeguarding and promoting the welfare of children and adults at risk from abuse or neglect.</w:t>
      </w:r>
    </w:p>
    <w:p w14:paraId="39412434" w14:textId="77777777" w:rsidR="00FC3DF4" w:rsidRPr="002242DD" w:rsidRDefault="00FC3DF4" w:rsidP="00FC3DF4">
      <w:pPr>
        <w:widowControl/>
        <w:autoSpaceDE/>
        <w:autoSpaceDN/>
        <w:rPr>
          <w:rFonts w:ascii="Arial" w:eastAsia="Times New Roman" w:hAnsi="Arial" w:cs="Arial"/>
          <w:b/>
          <w:bCs/>
          <w:sz w:val="24"/>
          <w:szCs w:val="24"/>
          <w:lang w:eastAsia="en-US" w:bidi="ar-SA"/>
        </w:rPr>
      </w:pPr>
    </w:p>
    <w:p w14:paraId="1316C027" w14:textId="6CB44DA6" w:rsidR="00FC3DF4" w:rsidRPr="002242DD" w:rsidRDefault="00FC3DF4"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This policy defines how </w:t>
      </w:r>
      <w:r w:rsidR="00C1551C" w:rsidRPr="002242DD">
        <w:rPr>
          <w:rFonts w:ascii="Arial" w:eastAsia="Times New Roman" w:hAnsi="Arial" w:cs="Arial"/>
          <w:sz w:val="24"/>
          <w:szCs w:val="24"/>
          <w:lang w:eastAsia="en-US" w:bidi="ar-SA"/>
        </w:rPr>
        <w:t>Bothel</w:t>
      </w:r>
      <w:r w:rsidRPr="002242DD">
        <w:rPr>
          <w:rFonts w:ascii="Arial" w:eastAsia="Times New Roman" w:hAnsi="Arial" w:cs="Arial"/>
          <w:sz w:val="24"/>
          <w:szCs w:val="24"/>
          <w:lang w:eastAsia="en-US" w:bidi="ar-SA"/>
        </w:rPr>
        <w:t xml:space="preserve"> Village Hall operates to safeguard children, young people, and adults at risk of abuse or neglect. </w:t>
      </w:r>
    </w:p>
    <w:p w14:paraId="6AD642CD"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38CD99E0" w14:textId="669AD7F9" w:rsidR="00FC3DF4" w:rsidRDefault="00FC3DF4"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w:t>
      </w:r>
      <w:r w:rsidR="00C1551C" w:rsidRPr="002242DD">
        <w:rPr>
          <w:rFonts w:ascii="Arial" w:eastAsia="Times New Roman" w:hAnsi="Arial" w:cs="Arial"/>
          <w:sz w:val="24"/>
          <w:szCs w:val="24"/>
          <w:lang w:eastAsia="en-US" w:bidi="ar-SA"/>
        </w:rPr>
        <w:t>staff</w:t>
      </w:r>
      <w:r w:rsidRPr="002242DD">
        <w:rPr>
          <w:rFonts w:ascii="Arial" w:eastAsia="Times New Roman" w:hAnsi="Arial" w:cs="Arial"/>
          <w:sz w:val="24"/>
          <w:szCs w:val="24"/>
          <w:lang w:eastAsia="en-US" w:bidi="ar-SA"/>
        </w:rPr>
        <w:t>.</w:t>
      </w:r>
    </w:p>
    <w:p w14:paraId="343F69FA" w14:textId="77777777" w:rsidR="00D7704E" w:rsidRPr="002242DD" w:rsidRDefault="00D7704E" w:rsidP="00FC3DF4">
      <w:pPr>
        <w:widowControl/>
        <w:autoSpaceDE/>
        <w:autoSpaceDN/>
        <w:rPr>
          <w:rFonts w:ascii="Arial" w:eastAsia="Times New Roman" w:hAnsi="Arial" w:cs="Arial"/>
          <w:sz w:val="24"/>
          <w:szCs w:val="24"/>
          <w:lang w:eastAsia="en-US" w:bidi="ar-SA"/>
        </w:rPr>
      </w:pPr>
    </w:p>
    <w:p w14:paraId="4294F354"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6747A5E5" w14:textId="77777777" w:rsidR="00FC3DF4" w:rsidRPr="002242DD" w:rsidRDefault="00FC3DF4" w:rsidP="00FC3DF4">
      <w:pPr>
        <w:widowControl/>
        <w:numPr>
          <w:ilvl w:val="0"/>
          <w:numId w:val="1"/>
        </w:numPr>
        <w:autoSpaceDE/>
        <w:autoSpaceDN/>
        <w:spacing w:before="124" w:after="160" w:line="259" w:lineRule="auto"/>
        <w:rPr>
          <w:rFonts w:ascii="Arial" w:eastAsia="Times New Roman" w:hAnsi="Arial" w:cs="Arial"/>
          <w:b/>
          <w:sz w:val="24"/>
          <w:szCs w:val="24"/>
          <w:lang w:eastAsia="en-US" w:bidi="ar-SA"/>
        </w:rPr>
      </w:pPr>
      <w:r w:rsidRPr="002242DD">
        <w:rPr>
          <w:rFonts w:ascii="Arial" w:eastAsia="Times New Roman" w:hAnsi="Arial" w:cs="Arial"/>
          <w:b/>
          <w:sz w:val="24"/>
          <w:szCs w:val="24"/>
          <w:lang w:eastAsia="en-US" w:bidi="ar-SA"/>
        </w:rPr>
        <w:t>Definitions</w:t>
      </w:r>
    </w:p>
    <w:p w14:paraId="42B42DDD" w14:textId="77777777" w:rsidR="00FC3DF4" w:rsidRPr="002242DD" w:rsidRDefault="00FC3DF4" w:rsidP="00FC3DF4">
      <w:pPr>
        <w:widowControl/>
        <w:autoSpaceDE/>
        <w:autoSpaceDN/>
        <w:spacing w:before="124"/>
        <w:ind w:left="360" w:hanging="284"/>
        <w:rPr>
          <w:rFonts w:ascii="Arial" w:eastAsia="Times New Roman" w:hAnsi="Arial" w:cs="Arial"/>
          <w:b/>
          <w:sz w:val="24"/>
          <w:szCs w:val="24"/>
          <w:lang w:eastAsia="en-US" w:bidi="ar-SA"/>
        </w:rPr>
      </w:pPr>
    </w:p>
    <w:p w14:paraId="155051CD" w14:textId="3392E384" w:rsidR="00FC3DF4" w:rsidRPr="002242DD" w:rsidRDefault="00FC3DF4"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b/>
          <w:sz w:val="24"/>
          <w:szCs w:val="24"/>
          <w:lang w:eastAsia="en-US" w:bidi="ar-SA"/>
        </w:rPr>
        <w:t>Children and young people</w:t>
      </w:r>
      <w:r w:rsidRPr="002242DD">
        <w:rPr>
          <w:rFonts w:ascii="Arial" w:eastAsia="Times New Roman" w:hAnsi="Arial" w:cs="Arial"/>
          <w:sz w:val="24"/>
          <w:szCs w:val="24"/>
          <w:lang w:eastAsia="en-US" w:bidi="ar-SA"/>
        </w:rPr>
        <w:t xml:space="preserve"> are defined as those persons aged under 18 years old. This policy will apply to all </w:t>
      </w:r>
      <w:r w:rsidR="00C1551C" w:rsidRPr="002242DD">
        <w:rPr>
          <w:rFonts w:ascii="Arial" w:eastAsia="Times New Roman" w:hAnsi="Arial" w:cs="Arial"/>
          <w:sz w:val="24"/>
          <w:szCs w:val="24"/>
          <w:lang w:eastAsia="en-US" w:bidi="ar-SA"/>
        </w:rPr>
        <w:t>staff</w:t>
      </w:r>
      <w:r w:rsidRPr="002242DD">
        <w:rPr>
          <w:rFonts w:ascii="Arial" w:eastAsia="Times New Roman" w:hAnsi="Arial" w:cs="Arial"/>
          <w:sz w:val="24"/>
          <w:szCs w:val="24"/>
          <w:lang w:eastAsia="en-US" w:bidi="ar-SA"/>
        </w:rPr>
        <w:t xml:space="preserve">, contractors and volunteers and will be used to support their work. </w:t>
      </w:r>
    </w:p>
    <w:p w14:paraId="455EE922"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65229803" w14:textId="77777777" w:rsidR="00FC3DF4" w:rsidRPr="002242DD" w:rsidRDefault="00FC3DF4"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Safeguarding and promoting the welfare of children is defined as: </w:t>
      </w:r>
    </w:p>
    <w:p w14:paraId="7B2EA30C"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4731FC25" w14:textId="77777777" w:rsidR="00FC3DF4" w:rsidRPr="002242DD" w:rsidRDefault="00FC3DF4" w:rsidP="00FC3DF4">
      <w:pPr>
        <w:widowControl/>
        <w:numPr>
          <w:ilvl w:val="0"/>
          <w:numId w:val="2"/>
        </w:numPr>
        <w:shd w:val="clear" w:color="auto" w:fill="FFFFFF"/>
        <w:autoSpaceDE/>
        <w:autoSpaceDN/>
        <w:spacing w:after="160" w:line="259" w:lineRule="auto"/>
        <w:rPr>
          <w:rFonts w:ascii="Arial" w:eastAsia="Times New Roman" w:hAnsi="Arial" w:cs="Arial"/>
          <w:sz w:val="24"/>
          <w:szCs w:val="24"/>
          <w:lang w:bidi="ar-SA"/>
        </w:rPr>
      </w:pPr>
      <w:r w:rsidRPr="002242DD">
        <w:rPr>
          <w:rFonts w:ascii="Arial" w:eastAsia="Times New Roman" w:hAnsi="Arial" w:cs="Arial"/>
          <w:sz w:val="24"/>
          <w:szCs w:val="24"/>
          <w:lang w:bidi="ar-SA"/>
        </w:rPr>
        <w:t>protecting children from maltreatment</w:t>
      </w:r>
    </w:p>
    <w:p w14:paraId="63A2E9C9" w14:textId="77777777" w:rsidR="00FC3DF4" w:rsidRPr="002242DD" w:rsidRDefault="00FC3DF4" w:rsidP="00FC3DF4">
      <w:pPr>
        <w:widowControl/>
        <w:numPr>
          <w:ilvl w:val="0"/>
          <w:numId w:val="2"/>
        </w:numPr>
        <w:shd w:val="clear" w:color="auto" w:fill="FFFFFF"/>
        <w:autoSpaceDE/>
        <w:autoSpaceDN/>
        <w:spacing w:after="160" w:line="259" w:lineRule="auto"/>
        <w:rPr>
          <w:rFonts w:ascii="Arial" w:eastAsia="Times New Roman" w:hAnsi="Arial" w:cs="Arial"/>
          <w:sz w:val="24"/>
          <w:szCs w:val="24"/>
          <w:lang w:bidi="ar-SA"/>
        </w:rPr>
      </w:pPr>
      <w:r w:rsidRPr="002242DD">
        <w:rPr>
          <w:rFonts w:ascii="Arial" w:eastAsia="Times New Roman" w:hAnsi="Arial" w:cs="Arial"/>
          <w:sz w:val="24"/>
          <w:szCs w:val="24"/>
          <w:lang w:bidi="ar-SA"/>
        </w:rPr>
        <w:t>preventing impairment of children’s health and development</w:t>
      </w:r>
    </w:p>
    <w:p w14:paraId="7BEFB5C2" w14:textId="77777777" w:rsidR="00FC3DF4" w:rsidRPr="002242DD" w:rsidRDefault="00FC3DF4" w:rsidP="00FC3DF4">
      <w:pPr>
        <w:widowControl/>
        <w:numPr>
          <w:ilvl w:val="0"/>
          <w:numId w:val="2"/>
        </w:numPr>
        <w:shd w:val="clear" w:color="auto" w:fill="FFFFFF"/>
        <w:autoSpaceDE/>
        <w:autoSpaceDN/>
        <w:spacing w:after="160" w:line="259" w:lineRule="auto"/>
        <w:rPr>
          <w:rFonts w:ascii="Arial" w:eastAsia="Times New Roman" w:hAnsi="Arial" w:cs="Arial"/>
          <w:sz w:val="24"/>
          <w:szCs w:val="24"/>
          <w:lang w:bidi="ar-SA"/>
        </w:rPr>
      </w:pPr>
      <w:r w:rsidRPr="002242DD">
        <w:rPr>
          <w:rFonts w:ascii="Arial" w:eastAsia="Times New Roman" w:hAnsi="Arial" w:cs="Arial"/>
          <w:sz w:val="24"/>
          <w:szCs w:val="24"/>
          <w:lang w:bidi="ar-SA"/>
        </w:rPr>
        <w:t xml:space="preserve">ensuring that children grow up in circumstances consistent with the provision of safe and effective care </w:t>
      </w:r>
    </w:p>
    <w:p w14:paraId="361CC957" w14:textId="77777777" w:rsidR="00FC3DF4" w:rsidRPr="002242DD" w:rsidRDefault="00FC3DF4" w:rsidP="00FC3DF4">
      <w:pPr>
        <w:widowControl/>
        <w:numPr>
          <w:ilvl w:val="0"/>
          <w:numId w:val="2"/>
        </w:numPr>
        <w:shd w:val="clear" w:color="auto" w:fill="FFFFFF"/>
        <w:autoSpaceDE/>
        <w:autoSpaceDN/>
        <w:spacing w:after="160" w:line="259" w:lineRule="auto"/>
        <w:rPr>
          <w:rFonts w:ascii="Arial" w:eastAsia="Times New Roman" w:hAnsi="Arial" w:cs="Arial"/>
          <w:sz w:val="24"/>
          <w:szCs w:val="24"/>
          <w:lang w:bidi="ar-SA"/>
        </w:rPr>
      </w:pPr>
      <w:r w:rsidRPr="002242DD">
        <w:rPr>
          <w:rFonts w:ascii="Arial" w:eastAsia="Times New Roman" w:hAnsi="Arial" w:cs="Arial"/>
          <w:sz w:val="24"/>
          <w:szCs w:val="24"/>
          <w:lang w:bidi="ar-SA"/>
        </w:rPr>
        <w:t>taking action to enable all children to have the best outcomes.</w:t>
      </w:r>
    </w:p>
    <w:p w14:paraId="4509B522" w14:textId="77777777" w:rsidR="003A7F5B" w:rsidRPr="002242DD" w:rsidRDefault="003A7F5B" w:rsidP="001D47A6">
      <w:pPr>
        <w:widowControl/>
        <w:shd w:val="clear" w:color="auto" w:fill="FFFFFF"/>
        <w:autoSpaceDE/>
        <w:autoSpaceDN/>
        <w:spacing w:after="160" w:line="259" w:lineRule="auto"/>
        <w:ind w:left="360"/>
        <w:rPr>
          <w:rFonts w:ascii="Arial" w:eastAsia="Times New Roman" w:hAnsi="Arial" w:cs="Arial"/>
          <w:sz w:val="24"/>
          <w:szCs w:val="24"/>
          <w:lang w:bidi="ar-SA"/>
        </w:rPr>
      </w:pPr>
    </w:p>
    <w:p w14:paraId="0188C49C" w14:textId="77777777" w:rsidR="00FC3DF4" w:rsidRPr="002242DD" w:rsidRDefault="00FC3DF4" w:rsidP="00FC3DF4">
      <w:pPr>
        <w:widowControl/>
        <w:autoSpaceDE/>
        <w:autoSpaceDN/>
        <w:rPr>
          <w:rFonts w:ascii="Arial" w:eastAsia="Times New Roman" w:hAnsi="Arial" w:cs="Arial"/>
          <w:b/>
          <w:sz w:val="24"/>
          <w:szCs w:val="24"/>
          <w:lang w:eastAsia="en-US" w:bidi="ar-SA"/>
        </w:rPr>
      </w:pPr>
      <w:r w:rsidRPr="002242DD">
        <w:rPr>
          <w:rFonts w:ascii="Arial" w:eastAsia="Times New Roman" w:hAnsi="Arial" w:cs="Arial"/>
          <w:b/>
          <w:sz w:val="24"/>
          <w:szCs w:val="24"/>
          <w:lang w:eastAsia="en-US" w:bidi="ar-SA"/>
        </w:rPr>
        <w:t xml:space="preserve">Adult at risk of abuse or neglect </w:t>
      </w:r>
    </w:p>
    <w:p w14:paraId="76EB4B71" w14:textId="77777777" w:rsidR="00FC3DF4" w:rsidRPr="002242DD" w:rsidRDefault="00FC3DF4"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For the purposes of this policy, adult at risk refers to someone over 18 years old who, according to Section 42 of the Care Act 2014:</w:t>
      </w:r>
    </w:p>
    <w:p w14:paraId="3BBA25CA"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6F487F6F" w14:textId="77777777" w:rsidR="00FC3DF4" w:rsidRPr="002242DD" w:rsidRDefault="00FC3DF4" w:rsidP="00FC3DF4">
      <w:pPr>
        <w:widowControl/>
        <w:numPr>
          <w:ilvl w:val="0"/>
          <w:numId w:val="5"/>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has care and support needs</w:t>
      </w:r>
    </w:p>
    <w:p w14:paraId="4B4DC959" w14:textId="77777777" w:rsidR="00FC3DF4" w:rsidRPr="002242DD" w:rsidRDefault="00FC3DF4" w:rsidP="00FC3DF4">
      <w:pPr>
        <w:widowControl/>
        <w:numPr>
          <w:ilvl w:val="0"/>
          <w:numId w:val="5"/>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is experiencing, or is at risk of, abuse or neglect</w:t>
      </w:r>
    </w:p>
    <w:p w14:paraId="02323746" w14:textId="77777777" w:rsidR="00FC3DF4" w:rsidRPr="002242DD" w:rsidRDefault="00FC3DF4" w:rsidP="00FC3DF4">
      <w:pPr>
        <w:widowControl/>
        <w:numPr>
          <w:ilvl w:val="0"/>
          <w:numId w:val="5"/>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as a result of their care and support needs is unable to protect himself or herself against the abuse or neglect or the risk of it.</w:t>
      </w:r>
    </w:p>
    <w:p w14:paraId="5B7F2709"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14C63E48" w14:textId="77777777" w:rsidR="002242DD" w:rsidRPr="002242DD" w:rsidRDefault="00FC3DF4" w:rsidP="002242DD">
      <w:pPr>
        <w:pStyle w:val="xmsonormal"/>
        <w:shd w:val="clear" w:color="auto" w:fill="FFFFFF"/>
        <w:spacing w:before="0" w:beforeAutospacing="0" w:after="0" w:afterAutospacing="0"/>
        <w:rPr>
          <w:rFonts w:ascii="Arial" w:hAnsi="Arial" w:cs="Arial"/>
          <w:color w:val="1F497D"/>
          <w:bdr w:val="none" w:sz="0" w:space="0" w:color="auto" w:frame="1"/>
        </w:rPr>
      </w:pPr>
      <w:r w:rsidRPr="002242DD">
        <w:rPr>
          <w:rFonts w:ascii="Arial" w:hAnsi="Arial" w:cs="Arial"/>
          <w:lang w:eastAsia="en-US"/>
        </w:rPr>
        <w:lastRenderedPageBreak/>
        <w:t>If someone has care and support needs but is not currently receiving care or support from a health or care service, they may still be an adult at risk.</w:t>
      </w:r>
      <w:r w:rsidR="002242DD" w:rsidRPr="002242DD">
        <w:rPr>
          <w:rFonts w:ascii="Arial" w:hAnsi="Arial" w:cs="Arial"/>
          <w:color w:val="1F497D"/>
          <w:bdr w:val="none" w:sz="0" w:space="0" w:color="auto" w:frame="1"/>
        </w:rPr>
        <w:t xml:space="preserve"> </w:t>
      </w:r>
    </w:p>
    <w:p w14:paraId="5F658FF7" w14:textId="77777777" w:rsidR="002242DD" w:rsidRDefault="002242DD" w:rsidP="002242DD">
      <w:pPr>
        <w:pStyle w:val="xmsonormal"/>
        <w:shd w:val="clear" w:color="auto" w:fill="FFFFFF"/>
        <w:spacing w:before="0" w:beforeAutospacing="0" w:after="0" w:afterAutospacing="0"/>
        <w:rPr>
          <w:rFonts w:ascii="Arial" w:hAnsi="Arial" w:cs="Arial"/>
          <w:color w:val="1F497D"/>
          <w:bdr w:val="none" w:sz="0" w:space="0" w:color="auto" w:frame="1"/>
        </w:rPr>
      </w:pPr>
    </w:p>
    <w:p w14:paraId="37E49CDE" w14:textId="77777777" w:rsidR="001D47A6" w:rsidRPr="002242DD" w:rsidRDefault="001D47A6" w:rsidP="002242DD">
      <w:pPr>
        <w:pStyle w:val="xmsonormal"/>
        <w:shd w:val="clear" w:color="auto" w:fill="FFFFFF"/>
        <w:spacing w:before="0" w:beforeAutospacing="0" w:after="0" w:afterAutospacing="0"/>
        <w:rPr>
          <w:rFonts w:ascii="Arial" w:hAnsi="Arial" w:cs="Arial"/>
          <w:color w:val="1F497D"/>
          <w:bdr w:val="none" w:sz="0" w:space="0" w:color="auto" w:frame="1"/>
        </w:rPr>
      </w:pPr>
    </w:p>
    <w:p w14:paraId="654B36AA" w14:textId="79D64F3C" w:rsidR="002242DD" w:rsidRPr="0038392C" w:rsidRDefault="002242DD" w:rsidP="002242DD">
      <w:pPr>
        <w:pStyle w:val="xmsonormal"/>
        <w:shd w:val="clear" w:color="auto" w:fill="FFFFFF"/>
        <w:spacing w:before="0" w:beforeAutospacing="0" w:after="0" w:afterAutospacing="0"/>
        <w:rPr>
          <w:rFonts w:ascii="Arial" w:hAnsi="Arial" w:cs="Arial"/>
          <w:b/>
          <w:bCs/>
          <w:bdr w:val="none" w:sz="0" w:space="0" w:color="auto" w:frame="1"/>
        </w:rPr>
      </w:pPr>
      <w:r w:rsidRPr="0038392C">
        <w:rPr>
          <w:rFonts w:ascii="Arial" w:hAnsi="Arial" w:cs="Arial"/>
          <w:b/>
          <w:bCs/>
          <w:bdr w:val="none" w:sz="0" w:space="0" w:color="auto" w:frame="1"/>
        </w:rPr>
        <w:t>Categories of</w:t>
      </w:r>
      <w:r w:rsidRPr="0038392C">
        <w:rPr>
          <w:rFonts w:ascii="Arial" w:hAnsi="Arial" w:cs="Arial"/>
          <w:b/>
          <w:bCs/>
        </w:rPr>
        <w:t xml:space="preserve"> </w:t>
      </w:r>
      <w:r w:rsidRPr="0038392C">
        <w:rPr>
          <w:rFonts w:ascii="Arial" w:hAnsi="Arial" w:cs="Arial"/>
          <w:b/>
          <w:bCs/>
          <w:bdr w:val="none" w:sz="0" w:space="0" w:color="auto" w:frame="1"/>
        </w:rPr>
        <w:t>Abuse</w:t>
      </w:r>
    </w:p>
    <w:p w14:paraId="6CA487DE" w14:textId="77777777" w:rsidR="00ED1BA4" w:rsidRPr="0038392C" w:rsidRDefault="00ED1BA4" w:rsidP="002242DD">
      <w:pPr>
        <w:pStyle w:val="xmsonormal"/>
        <w:shd w:val="clear" w:color="auto" w:fill="FFFFFF"/>
        <w:spacing w:before="0" w:beforeAutospacing="0" w:after="0" w:afterAutospacing="0"/>
        <w:rPr>
          <w:rFonts w:ascii="Arial" w:hAnsi="Arial" w:cs="Arial"/>
          <w:b/>
          <w:bCs/>
        </w:rPr>
      </w:pPr>
    </w:p>
    <w:p w14:paraId="6329DBC8" w14:textId="760F784D"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There are multiple forms of abuse and incidents can often</w:t>
      </w:r>
      <w:r w:rsidRPr="0038392C">
        <w:rPr>
          <w:rFonts w:ascii="Arial" w:hAnsi="Arial" w:cs="Arial"/>
        </w:rPr>
        <w:t xml:space="preserve"> </w:t>
      </w:r>
      <w:r w:rsidRPr="0038392C">
        <w:rPr>
          <w:rFonts w:ascii="Arial" w:hAnsi="Arial" w:cs="Arial"/>
          <w:bdr w:val="none" w:sz="0" w:space="0" w:color="auto" w:frame="1"/>
        </w:rPr>
        <w:t>involve several categories. However, in adopting the ten</w:t>
      </w:r>
      <w:r w:rsidRPr="0038392C">
        <w:rPr>
          <w:rFonts w:ascii="Arial" w:hAnsi="Arial" w:cs="Arial"/>
        </w:rPr>
        <w:t xml:space="preserve"> </w:t>
      </w:r>
      <w:r w:rsidRPr="0038392C">
        <w:rPr>
          <w:rFonts w:ascii="Arial" w:hAnsi="Arial" w:cs="Arial"/>
          <w:bdr w:val="none" w:sz="0" w:space="0" w:color="auto" w:frame="1"/>
        </w:rPr>
        <w:t>categories of abuse outlined in the Care and Support Statutory</w:t>
      </w:r>
      <w:r w:rsidRPr="0038392C">
        <w:rPr>
          <w:rFonts w:ascii="Arial" w:hAnsi="Arial" w:cs="Arial"/>
        </w:rPr>
        <w:t xml:space="preserve"> </w:t>
      </w:r>
      <w:r w:rsidRPr="0038392C">
        <w:rPr>
          <w:rFonts w:ascii="Arial" w:hAnsi="Arial" w:cs="Arial"/>
          <w:bdr w:val="none" w:sz="0" w:space="0" w:color="auto" w:frame="1"/>
        </w:rPr>
        <w:t>Guidance, this policy recognises the breadth and range that</w:t>
      </w:r>
      <w:r w:rsidRPr="0038392C">
        <w:rPr>
          <w:rFonts w:ascii="Arial" w:hAnsi="Arial" w:cs="Arial"/>
        </w:rPr>
        <w:t xml:space="preserve"> </w:t>
      </w:r>
      <w:r w:rsidRPr="0038392C">
        <w:rPr>
          <w:rFonts w:ascii="Arial" w:hAnsi="Arial" w:cs="Arial"/>
          <w:bdr w:val="none" w:sz="0" w:space="0" w:color="auto" w:frame="1"/>
        </w:rPr>
        <w:t>abuse can take place.</w:t>
      </w:r>
    </w:p>
    <w:p w14:paraId="392938DB" w14:textId="77777777" w:rsidR="002242DD" w:rsidRPr="0038392C" w:rsidRDefault="002242DD" w:rsidP="002242DD">
      <w:pPr>
        <w:pStyle w:val="xmsonormal"/>
        <w:shd w:val="clear" w:color="auto" w:fill="FFFFFF"/>
        <w:spacing w:before="0" w:beforeAutospacing="0" w:after="0" w:afterAutospacing="0"/>
        <w:rPr>
          <w:rFonts w:ascii="Arial" w:hAnsi="Arial" w:cs="Arial"/>
        </w:rPr>
      </w:pPr>
    </w:p>
    <w:p w14:paraId="002D4454" w14:textId="5A8AC90F"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Discriminatory</w:t>
      </w:r>
      <w:r w:rsidRPr="0038392C">
        <w:rPr>
          <w:rFonts w:ascii="Arial" w:hAnsi="Arial" w:cs="Arial"/>
          <w:b/>
          <w:bCs/>
        </w:rPr>
        <w:t xml:space="preserve"> </w:t>
      </w:r>
      <w:r w:rsidRPr="0038392C">
        <w:rPr>
          <w:rFonts w:ascii="Arial" w:hAnsi="Arial" w:cs="Arial"/>
          <w:b/>
          <w:bCs/>
          <w:bdr w:val="none" w:sz="0" w:space="0" w:color="auto" w:frame="1"/>
        </w:rPr>
        <w:t>Abuse</w:t>
      </w:r>
    </w:p>
    <w:p w14:paraId="7CEF7A3D" w14:textId="6B4288EE"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Unequal treatment based on age, disability, gender</w:t>
      </w:r>
      <w:r w:rsidRPr="0038392C">
        <w:rPr>
          <w:rFonts w:ascii="Arial" w:hAnsi="Arial" w:cs="Arial"/>
        </w:rPr>
        <w:t xml:space="preserve"> </w:t>
      </w:r>
      <w:r w:rsidRPr="0038392C">
        <w:rPr>
          <w:rFonts w:ascii="Arial" w:hAnsi="Arial" w:cs="Arial"/>
          <w:bdr w:val="none" w:sz="0" w:space="0" w:color="auto" w:frame="1"/>
        </w:rPr>
        <w:t>reassignment, marriage and civil partnership, pregnancy and</w:t>
      </w:r>
      <w:r w:rsidRPr="0038392C">
        <w:rPr>
          <w:rFonts w:ascii="Arial" w:hAnsi="Arial" w:cs="Arial"/>
        </w:rPr>
        <w:t xml:space="preserve"> </w:t>
      </w:r>
      <w:r w:rsidRPr="0038392C">
        <w:rPr>
          <w:rFonts w:ascii="Arial" w:hAnsi="Arial" w:cs="Arial"/>
          <w:bdr w:val="none" w:sz="0" w:space="0" w:color="auto" w:frame="1"/>
        </w:rPr>
        <w:t>maternity, race, religion and belief, sex or sexual orientation</w:t>
      </w:r>
      <w:r w:rsidRPr="0038392C">
        <w:rPr>
          <w:rFonts w:ascii="Arial" w:hAnsi="Arial" w:cs="Arial"/>
        </w:rPr>
        <w:t xml:space="preserve"> </w:t>
      </w:r>
      <w:r w:rsidRPr="0038392C">
        <w:rPr>
          <w:rFonts w:ascii="Arial" w:hAnsi="Arial" w:cs="Arial"/>
          <w:bdr w:val="none" w:sz="0" w:space="0" w:color="auto" w:frame="1"/>
        </w:rPr>
        <w:t>(known as ‘Protected characteristics’ under the Equality Act</w:t>
      </w:r>
    </w:p>
    <w:p w14:paraId="0A3181AE" w14:textId="77777777"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2010).</w:t>
      </w:r>
    </w:p>
    <w:p w14:paraId="30B7BE42" w14:textId="77777777" w:rsidR="002242DD" w:rsidRPr="0038392C" w:rsidRDefault="002242DD" w:rsidP="002242DD">
      <w:pPr>
        <w:pStyle w:val="xmsonormal"/>
        <w:shd w:val="clear" w:color="auto" w:fill="FFFFFF"/>
        <w:spacing w:before="0" w:beforeAutospacing="0" w:after="0" w:afterAutospacing="0"/>
        <w:rPr>
          <w:rFonts w:ascii="Arial" w:hAnsi="Arial" w:cs="Arial"/>
        </w:rPr>
      </w:pPr>
    </w:p>
    <w:p w14:paraId="06FE5A21" w14:textId="797D57D2"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Domestic</w:t>
      </w:r>
      <w:r w:rsidRPr="0038392C">
        <w:rPr>
          <w:rFonts w:ascii="Arial" w:hAnsi="Arial" w:cs="Arial"/>
          <w:b/>
          <w:bCs/>
        </w:rPr>
        <w:t xml:space="preserve"> </w:t>
      </w:r>
      <w:r w:rsidRPr="0038392C">
        <w:rPr>
          <w:rFonts w:ascii="Arial" w:hAnsi="Arial" w:cs="Arial"/>
          <w:b/>
          <w:bCs/>
          <w:bdr w:val="none" w:sz="0" w:space="0" w:color="auto" w:frame="1"/>
        </w:rPr>
        <w:t>Abuse</w:t>
      </w:r>
    </w:p>
    <w:p w14:paraId="1F2E048A" w14:textId="111EB989"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This includes physical or sexual abuse; violent/threatening</w:t>
      </w:r>
      <w:r w:rsidRPr="0038392C">
        <w:rPr>
          <w:rFonts w:ascii="Arial" w:hAnsi="Arial" w:cs="Arial"/>
        </w:rPr>
        <w:t xml:space="preserve"> </w:t>
      </w:r>
      <w:r w:rsidRPr="0038392C">
        <w:rPr>
          <w:rFonts w:ascii="Arial" w:hAnsi="Arial" w:cs="Arial"/>
          <w:bdr w:val="none" w:sz="0" w:space="0" w:color="auto" w:frame="1"/>
        </w:rPr>
        <w:t>behaviour; controlling or coercive behaviour; economic abuse;</w:t>
      </w:r>
      <w:r w:rsidRPr="0038392C">
        <w:rPr>
          <w:rFonts w:ascii="Arial" w:hAnsi="Arial" w:cs="Arial"/>
        </w:rPr>
        <w:t xml:space="preserve"> </w:t>
      </w:r>
      <w:r w:rsidRPr="0038392C">
        <w:rPr>
          <w:rFonts w:ascii="Arial" w:hAnsi="Arial" w:cs="Arial"/>
          <w:bdr w:val="none" w:sz="0" w:space="0" w:color="auto" w:frame="1"/>
        </w:rPr>
        <w:t>and psychological or other abuse. Control and coercion is also</w:t>
      </w:r>
      <w:r w:rsidRPr="0038392C">
        <w:rPr>
          <w:rFonts w:ascii="Arial" w:hAnsi="Arial" w:cs="Arial"/>
        </w:rPr>
        <w:t xml:space="preserve"> </w:t>
      </w:r>
      <w:r w:rsidRPr="0038392C">
        <w:rPr>
          <w:rFonts w:ascii="Arial" w:hAnsi="Arial" w:cs="Arial"/>
          <w:bdr w:val="none" w:sz="0" w:space="0" w:color="auto" w:frame="1"/>
        </w:rPr>
        <w:t>detailed in S.75 of the Serious Crime Act 2015. For the first time,</w:t>
      </w:r>
    </w:p>
    <w:p w14:paraId="603D798F" w14:textId="7447F1DC"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children who see or hear domestic abuse between two</w:t>
      </w:r>
      <w:r w:rsidRPr="0038392C">
        <w:rPr>
          <w:rFonts w:ascii="Arial" w:hAnsi="Arial" w:cs="Arial"/>
        </w:rPr>
        <w:t xml:space="preserve"> </w:t>
      </w:r>
      <w:r w:rsidRPr="0038392C">
        <w:rPr>
          <w:rFonts w:ascii="Arial" w:hAnsi="Arial" w:cs="Arial"/>
          <w:bdr w:val="none" w:sz="0" w:space="0" w:color="auto" w:frame="1"/>
        </w:rPr>
        <w:t>personally connected adults, and are related to either party, are</w:t>
      </w:r>
      <w:r w:rsidRPr="0038392C">
        <w:rPr>
          <w:rFonts w:ascii="Arial" w:hAnsi="Arial" w:cs="Arial"/>
        </w:rPr>
        <w:t xml:space="preserve"> </w:t>
      </w:r>
      <w:r w:rsidRPr="0038392C">
        <w:rPr>
          <w:rFonts w:ascii="Arial" w:hAnsi="Arial" w:cs="Arial"/>
          <w:bdr w:val="none" w:sz="0" w:space="0" w:color="auto" w:frame="1"/>
        </w:rPr>
        <w:t>also seen as victims of domestic abuse.</w:t>
      </w:r>
    </w:p>
    <w:p w14:paraId="0600CE2C" w14:textId="77777777"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p>
    <w:p w14:paraId="4BCC88FD" w14:textId="4E4B256D"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Financial</w:t>
      </w:r>
      <w:r w:rsidRPr="0038392C">
        <w:rPr>
          <w:rFonts w:ascii="Arial" w:hAnsi="Arial" w:cs="Arial"/>
          <w:b/>
          <w:bCs/>
        </w:rPr>
        <w:t xml:space="preserve"> </w:t>
      </w:r>
      <w:r w:rsidRPr="0038392C">
        <w:rPr>
          <w:rFonts w:ascii="Arial" w:hAnsi="Arial" w:cs="Arial"/>
          <w:b/>
          <w:bCs/>
          <w:bdr w:val="none" w:sz="0" w:space="0" w:color="auto" w:frame="1"/>
        </w:rPr>
        <w:t>Abuse</w:t>
      </w:r>
    </w:p>
    <w:p w14:paraId="0B0F9F37" w14:textId="485FBFE3"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The unauthorised and improper use of funds, property or any</w:t>
      </w:r>
      <w:r w:rsidRPr="0038392C">
        <w:rPr>
          <w:rFonts w:ascii="Arial" w:hAnsi="Arial" w:cs="Arial"/>
        </w:rPr>
        <w:t xml:space="preserve"> </w:t>
      </w:r>
      <w:r w:rsidRPr="0038392C">
        <w:rPr>
          <w:rFonts w:ascii="Arial" w:hAnsi="Arial" w:cs="Arial"/>
          <w:bdr w:val="none" w:sz="0" w:space="0" w:color="auto" w:frame="1"/>
        </w:rPr>
        <w:t>resources belonging to an individual. Unauthorised would</w:t>
      </w:r>
      <w:r w:rsidRPr="0038392C">
        <w:rPr>
          <w:rFonts w:ascii="Arial" w:hAnsi="Arial" w:cs="Arial"/>
        </w:rPr>
        <w:t xml:space="preserve"> </w:t>
      </w:r>
      <w:r w:rsidRPr="0038392C">
        <w:rPr>
          <w:rFonts w:ascii="Arial" w:hAnsi="Arial" w:cs="Arial"/>
          <w:bdr w:val="none" w:sz="0" w:space="0" w:color="auto" w:frame="1"/>
        </w:rPr>
        <w:t>include the coercion or misleading of an individual, or any lack</w:t>
      </w:r>
      <w:r w:rsidRPr="0038392C">
        <w:rPr>
          <w:rFonts w:ascii="Arial" w:hAnsi="Arial" w:cs="Arial"/>
        </w:rPr>
        <w:t xml:space="preserve"> </w:t>
      </w:r>
      <w:r w:rsidRPr="0038392C">
        <w:rPr>
          <w:rFonts w:ascii="Arial" w:hAnsi="Arial" w:cs="Arial"/>
          <w:bdr w:val="none" w:sz="0" w:space="0" w:color="auto" w:frame="1"/>
        </w:rPr>
        <w:t>of informed consent from the individual. This may include: theft,</w:t>
      </w:r>
      <w:r w:rsidRPr="0038392C">
        <w:rPr>
          <w:rFonts w:ascii="Arial" w:hAnsi="Arial" w:cs="Arial"/>
        </w:rPr>
        <w:t xml:space="preserve"> </w:t>
      </w:r>
      <w:r w:rsidRPr="0038392C">
        <w:rPr>
          <w:rFonts w:ascii="Arial" w:hAnsi="Arial" w:cs="Arial"/>
          <w:bdr w:val="none" w:sz="0" w:space="0" w:color="auto" w:frame="1"/>
        </w:rPr>
        <w:t>fraud or extortion or exploitation. Misuse or misappropriation of</w:t>
      </w:r>
      <w:r w:rsidRPr="0038392C">
        <w:rPr>
          <w:rFonts w:ascii="Arial" w:hAnsi="Arial" w:cs="Arial"/>
        </w:rPr>
        <w:t xml:space="preserve"> </w:t>
      </w:r>
      <w:r w:rsidRPr="0038392C">
        <w:rPr>
          <w:rFonts w:ascii="Arial" w:hAnsi="Arial" w:cs="Arial"/>
          <w:bdr w:val="none" w:sz="0" w:space="0" w:color="auto" w:frame="1"/>
        </w:rPr>
        <w:t>money, benefits, possessions, or property. Pressure in</w:t>
      </w:r>
      <w:r w:rsidRPr="0038392C">
        <w:rPr>
          <w:rFonts w:ascii="Arial" w:hAnsi="Arial" w:cs="Arial"/>
        </w:rPr>
        <w:t xml:space="preserve"> </w:t>
      </w:r>
      <w:r w:rsidRPr="0038392C">
        <w:rPr>
          <w:rFonts w:ascii="Arial" w:hAnsi="Arial" w:cs="Arial"/>
          <w:bdr w:val="none" w:sz="0" w:space="0" w:color="auto" w:frame="1"/>
        </w:rPr>
        <w:t>connection with wills, property, inheritance or financial</w:t>
      </w:r>
      <w:r w:rsidRPr="0038392C">
        <w:rPr>
          <w:rFonts w:ascii="Arial" w:hAnsi="Arial" w:cs="Arial"/>
        </w:rPr>
        <w:t xml:space="preserve"> </w:t>
      </w:r>
      <w:r w:rsidRPr="0038392C">
        <w:rPr>
          <w:rFonts w:ascii="Arial" w:hAnsi="Arial" w:cs="Arial"/>
          <w:bdr w:val="none" w:sz="0" w:space="0" w:color="auto" w:frame="1"/>
        </w:rPr>
        <w:t>transactions. Preventing access to money, property,</w:t>
      </w:r>
      <w:r w:rsidRPr="0038392C">
        <w:rPr>
          <w:rFonts w:ascii="Arial" w:hAnsi="Arial" w:cs="Arial"/>
        </w:rPr>
        <w:t xml:space="preserve"> </w:t>
      </w:r>
      <w:r w:rsidRPr="0038392C">
        <w:rPr>
          <w:rFonts w:ascii="Arial" w:hAnsi="Arial" w:cs="Arial"/>
          <w:bdr w:val="none" w:sz="0" w:space="0" w:color="auto" w:frame="1"/>
        </w:rPr>
        <w:t>possessions or inheritance.</w:t>
      </w:r>
    </w:p>
    <w:p w14:paraId="75C16DCE" w14:textId="77777777"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p>
    <w:p w14:paraId="6768AFB0" w14:textId="10B81D3F"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Modern</w:t>
      </w:r>
      <w:r w:rsidRPr="0038392C">
        <w:rPr>
          <w:rFonts w:ascii="Arial" w:hAnsi="Arial" w:cs="Arial"/>
          <w:b/>
          <w:bCs/>
        </w:rPr>
        <w:t xml:space="preserve"> </w:t>
      </w:r>
      <w:r w:rsidRPr="0038392C">
        <w:rPr>
          <w:rFonts w:ascii="Arial" w:hAnsi="Arial" w:cs="Arial"/>
          <w:b/>
          <w:bCs/>
          <w:bdr w:val="none" w:sz="0" w:space="0" w:color="auto" w:frame="1"/>
        </w:rPr>
        <w:t>Slavery</w:t>
      </w:r>
    </w:p>
    <w:p w14:paraId="37A3D740" w14:textId="3933707E"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Includes human trafficking; forced labour; domestic servitude;</w:t>
      </w:r>
      <w:r w:rsidRPr="0038392C">
        <w:rPr>
          <w:rFonts w:ascii="Arial" w:hAnsi="Arial" w:cs="Arial"/>
        </w:rPr>
        <w:t xml:space="preserve"> </w:t>
      </w:r>
      <w:r w:rsidRPr="0038392C">
        <w:rPr>
          <w:rFonts w:ascii="Arial" w:hAnsi="Arial" w:cs="Arial"/>
          <w:bdr w:val="none" w:sz="0" w:space="0" w:color="auto" w:frame="1"/>
        </w:rPr>
        <w:t>sexual exploitation, such as escort work, prostitution and</w:t>
      </w:r>
      <w:r w:rsidRPr="0038392C">
        <w:rPr>
          <w:rFonts w:ascii="Arial" w:hAnsi="Arial" w:cs="Arial"/>
        </w:rPr>
        <w:t xml:space="preserve"> </w:t>
      </w:r>
      <w:r w:rsidRPr="0038392C">
        <w:rPr>
          <w:rFonts w:ascii="Arial" w:hAnsi="Arial" w:cs="Arial"/>
          <w:bdr w:val="none" w:sz="0" w:space="0" w:color="auto" w:frame="1"/>
        </w:rPr>
        <w:t>pornography; and debt bondage – being forced to work to pay</w:t>
      </w:r>
      <w:r w:rsidRPr="0038392C">
        <w:rPr>
          <w:rFonts w:ascii="Arial" w:hAnsi="Arial" w:cs="Arial"/>
        </w:rPr>
        <w:t xml:space="preserve"> </w:t>
      </w:r>
      <w:r w:rsidRPr="0038392C">
        <w:rPr>
          <w:rFonts w:ascii="Arial" w:hAnsi="Arial" w:cs="Arial"/>
          <w:bdr w:val="none" w:sz="0" w:space="0" w:color="auto" w:frame="1"/>
        </w:rPr>
        <w:t>off debts that realistically they never will be able to.</w:t>
      </w:r>
    </w:p>
    <w:p w14:paraId="1AC8C284" w14:textId="77777777" w:rsidR="002242DD" w:rsidRPr="0038392C" w:rsidRDefault="002242DD" w:rsidP="002242DD">
      <w:pPr>
        <w:pStyle w:val="xmsonormal"/>
        <w:shd w:val="clear" w:color="auto" w:fill="FFFFFF"/>
        <w:spacing w:before="0" w:beforeAutospacing="0" w:after="0" w:afterAutospacing="0"/>
        <w:rPr>
          <w:rFonts w:ascii="Arial" w:hAnsi="Arial" w:cs="Arial"/>
        </w:rPr>
      </w:pPr>
    </w:p>
    <w:p w14:paraId="1F7503AD" w14:textId="1E075F53"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Neglect and</w:t>
      </w:r>
      <w:r w:rsidRPr="0038392C">
        <w:rPr>
          <w:rFonts w:ascii="Arial" w:hAnsi="Arial" w:cs="Arial"/>
          <w:b/>
          <w:bCs/>
        </w:rPr>
        <w:t xml:space="preserve"> </w:t>
      </w:r>
      <w:r w:rsidRPr="0038392C">
        <w:rPr>
          <w:rFonts w:ascii="Arial" w:hAnsi="Arial" w:cs="Arial"/>
          <w:b/>
          <w:bCs/>
          <w:bdr w:val="none" w:sz="0" w:space="0" w:color="auto" w:frame="1"/>
        </w:rPr>
        <w:t>Acts of</w:t>
      </w:r>
      <w:r w:rsidRPr="0038392C">
        <w:rPr>
          <w:rFonts w:ascii="Arial" w:hAnsi="Arial" w:cs="Arial"/>
          <w:b/>
          <w:bCs/>
        </w:rPr>
        <w:t xml:space="preserve"> </w:t>
      </w:r>
      <w:r w:rsidRPr="0038392C">
        <w:rPr>
          <w:rFonts w:ascii="Arial" w:hAnsi="Arial" w:cs="Arial"/>
          <w:b/>
          <w:bCs/>
          <w:bdr w:val="none" w:sz="0" w:space="0" w:color="auto" w:frame="1"/>
        </w:rPr>
        <w:t>Omission</w:t>
      </w:r>
    </w:p>
    <w:p w14:paraId="0D88FDD4" w14:textId="4403674F"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The repeated deprivation of assistance that the vulnerable adult</w:t>
      </w:r>
      <w:r w:rsidRPr="0038392C">
        <w:rPr>
          <w:rFonts w:ascii="Arial" w:hAnsi="Arial" w:cs="Arial"/>
        </w:rPr>
        <w:t xml:space="preserve"> </w:t>
      </w:r>
      <w:r w:rsidRPr="0038392C">
        <w:rPr>
          <w:rFonts w:ascii="Arial" w:hAnsi="Arial" w:cs="Arial"/>
          <w:bdr w:val="none" w:sz="0" w:space="0" w:color="auto" w:frame="1"/>
        </w:rPr>
        <w:t>needs for important activities of daily living, including a failure to</w:t>
      </w:r>
      <w:r w:rsidRPr="0038392C">
        <w:rPr>
          <w:rFonts w:ascii="Arial" w:hAnsi="Arial" w:cs="Arial"/>
        </w:rPr>
        <w:t xml:space="preserve"> </w:t>
      </w:r>
      <w:r w:rsidRPr="0038392C">
        <w:rPr>
          <w:rFonts w:ascii="Arial" w:hAnsi="Arial" w:cs="Arial"/>
          <w:bdr w:val="none" w:sz="0" w:space="0" w:color="auto" w:frame="1"/>
        </w:rPr>
        <w:t>intervene in behaviour which is</w:t>
      </w:r>
      <w:r w:rsidR="006D0110" w:rsidRPr="0038392C">
        <w:rPr>
          <w:rFonts w:ascii="Arial" w:hAnsi="Arial" w:cs="Arial"/>
          <w:bdr w:val="none" w:sz="0" w:space="0" w:color="auto" w:frame="1"/>
        </w:rPr>
        <w:t xml:space="preserve"> </w:t>
      </w:r>
      <w:r w:rsidRPr="0038392C">
        <w:rPr>
          <w:rFonts w:ascii="Arial" w:hAnsi="Arial" w:cs="Arial"/>
          <w:bdr w:val="none" w:sz="0" w:space="0" w:color="auto" w:frame="1"/>
        </w:rPr>
        <w:t>dangerous to the vulnerable</w:t>
      </w:r>
      <w:r w:rsidRPr="0038392C">
        <w:rPr>
          <w:rFonts w:ascii="Arial" w:hAnsi="Arial" w:cs="Arial"/>
        </w:rPr>
        <w:t xml:space="preserve"> </w:t>
      </w:r>
      <w:r w:rsidRPr="0038392C">
        <w:rPr>
          <w:rFonts w:ascii="Arial" w:hAnsi="Arial" w:cs="Arial"/>
          <w:bdr w:val="none" w:sz="0" w:space="0" w:color="auto" w:frame="1"/>
        </w:rPr>
        <w:t>adult or others. This may include ignoring the need for medical</w:t>
      </w:r>
      <w:r w:rsidRPr="0038392C">
        <w:rPr>
          <w:rFonts w:ascii="Arial" w:hAnsi="Arial" w:cs="Arial"/>
        </w:rPr>
        <w:t xml:space="preserve"> </w:t>
      </w:r>
      <w:r w:rsidRPr="0038392C">
        <w:rPr>
          <w:rFonts w:ascii="Arial" w:hAnsi="Arial" w:cs="Arial"/>
          <w:bdr w:val="none" w:sz="0" w:space="0" w:color="auto" w:frame="1"/>
        </w:rPr>
        <w:t>or physical care needs, failure to provide access to health care</w:t>
      </w:r>
      <w:r w:rsidRPr="0038392C">
        <w:rPr>
          <w:rFonts w:ascii="Arial" w:hAnsi="Arial" w:cs="Arial"/>
        </w:rPr>
        <w:t xml:space="preserve"> </w:t>
      </w:r>
      <w:r w:rsidRPr="0038392C">
        <w:rPr>
          <w:rFonts w:ascii="Arial" w:hAnsi="Arial" w:cs="Arial"/>
          <w:bdr w:val="none" w:sz="0" w:space="0" w:color="auto" w:frame="1"/>
        </w:rPr>
        <w:t>services and with holding the necessities of life.</w:t>
      </w:r>
    </w:p>
    <w:p w14:paraId="15EDD657" w14:textId="77777777" w:rsidR="002242DD" w:rsidRPr="0038392C" w:rsidRDefault="002242DD" w:rsidP="002242DD">
      <w:pPr>
        <w:pStyle w:val="xmsonormal"/>
        <w:shd w:val="clear" w:color="auto" w:fill="FFFFFF"/>
        <w:spacing w:before="0" w:beforeAutospacing="0" w:after="0" w:afterAutospacing="0"/>
        <w:rPr>
          <w:rFonts w:ascii="Arial" w:hAnsi="Arial" w:cs="Arial"/>
        </w:rPr>
      </w:pPr>
    </w:p>
    <w:p w14:paraId="1C129D91" w14:textId="3F26FB4F"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Organisational</w:t>
      </w:r>
      <w:r w:rsidRPr="0038392C">
        <w:rPr>
          <w:rFonts w:ascii="Arial" w:hAnsi="Arial" w:cs="Arial"/>
          <w:b/>
          <w:bCs/>
        </w:rPr>
        <w:t xml:space="preserve"> </w:t>
      </w:r>
      <w:r w:rsidRPr="0038392C">
        <w:rPr>
          <w:rFonts w:ascii="Arial" w:hAnsi="Arial" w:cs="Arial"/>
          <w:b/>
          <w:bCs/>
          <w:bdr w:val="none" w:sz="0" w:space="0" w:color="auto" w:frame="1"/>
        </w:rPr>
        <w:t>Abuse</w:t>
      </w:r>
    </w:p>
    <w:p w14:paraId="260A7B77" w14:textId="15E259F9"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Can take the form of any of those described above, but is caused</w:t>
      </w:r>
      <w:r w:rsidRPr="0038392C">
        <w:rPr>
          <w:rFonts w:ascii="Arial" w:hAnsi="Arial" w:cs="Arial"/>
        </w:rPr>
        <w:t xml:space="preserve"> </w:t>
      </w:r>
      <w:r w:rsidRPr="0038392C">
        <w:rPr>
          <w:rFonts w:ascii="Arial" w:hAnsi="Arial" w:cs="Arial"/>
          <w:bdr w:val="none" w:sz="0" w:space="0" w:color="auto" w:frame="1"/>
        </w:rPr>
        <w:t>by an unsatisfactory regime of health, care or support provision.</w:t>
      </w:r>
      <w:r w:rsidRPr="0038392C">
        <w:rPr>
          <w:rFonts w:ascii="Arial" w:hAnsi="Arial" w:cs="Arial"/>
        </w:rPr>
        <w:t xml:space="preserve"> </w:t>
      </w:r>
      <w:r w:rsidRPr="0038392C">
        <w:rPr>
          <w:rFonts w:ascii="Arial" w:hAnsi="Arial" w:cs="Arial"/>
          <w:bdr w:val="none" w:sz="0" w:space="0" w:color="auto" w:frame="1"/>
        </w:rPr>
        <w:t xml:space="preserve">It occurs when routines, </w:t>
      </w:r>
      <w:r w:rsidRPr="0038392C">
        <w:rPr>
          <w:rFonts w:ascii="Arial" w:hAnsi="Arial" w:cs="Arial"/>
          <w:bdr w:val="none" w:sz="0" w:space="0" w:color="auto" w:frame="1"/>
        </w:rPr>
        <w:lastRenderedPageBreak/>
        <w:t>systems and norms of an institution</w:t>
      </w:r>
      <w:r w:rsidRPr="0038392C">
        <w:rPr>
          <w:rFonts w:ascii="Arial" w:hAnsi="Arial" w:cs="Arial"/>
        </w:rPr>
        <w:t xml:space="preserve"> </w:t>
      </w:r>
      <w:r w:rsidRPr="0038392C">
        <w:rPr>
          <w:rFonts w:ascii="Arial" w:hAnsi="Arial" w:cs="Arial"/>
          <w:bdr w:val="none" w:sz="0" w:space="0" w:color="auto" w:frame="1"/>
        </w:rPr>
        <w:t>override the needs of those it is there to support. It is the</w:t>
      </w:r>
      <w:r w:rsidRPr="0038392C">
        <w:rPr>
          <w:rFonts w:ascii="Arial" w:hAnsi="Arial" w:cs="Arial"/>
        </w:rPr>
        <w:t xml:space="preserve"> </w:t>
      </w:r>
      <w:r w:rsidRPr="0038392C">
        <w:rPr>
          <w:rFonts w:ascii="Arial" w:hAnsi="Arial" w:cs="Arial"/>
          <w:bdr w:val="none" w:sz="0" w:space="0" w:color="auto" w:frame="1"/>
        </w:rPr>
        <w:t>existence of isolated or collective examples of poor and</w:t>
      </w:r>
      <w:r w:rsidR="001D47A6" w:rsidRPr="0038392C">
        <w:rPr>
          <w:rFonts w:ascii="Arial" w:hAnsi="Arial" w:cs="Arial"/>
        </w:rPr>
        <w:t xml:space="preserve"> </w:t>
      </w:r>
      <w:r w:rsidRPr="0038392C">
        <w:rPr>
          <w:rFonts w:ascii="Arial" w:hAnsi="Arial" w:cs="Arial"/>
          <w:bdr w:val="none" w:sz="0" w:space="0" w:color="auto" w:frame="1"/>
        </w:rPr>
        <w:t>unsatisfactory professional practice, misconduct or pervasive ill</w:t>
      </w:r>
      <w:r w:rsidR="00373CFC" w:rsidRPr="0038392C">
        <w:rPr>
          <w:rFonts w:ascii="Arial" w:hAnsi="Arial" w:cs="Arial"/>
          <w:bdr w:val="none" w:sz="0" w:space="0" w:color="auto" w:frame="1"/>
        </w:rPr>
        <w:t xml:space="preserve"> </w:t>
      </w:r>
      <w:r w:rsidRPr="0038392C">
        <w:rPr>
          <w:rFonts w:ascii="Arial" w:hAnsi="Arial" w:cs="Arial"/>
          <w:bdr w:val="none" w:sz="0" w:space="0" w:color="auto" w:frame="1"/>
        </w:rPr>
        <w:t>treatment.</w:t>
      </w:r>
    </w:p>
    <w:p w14:paraId="58DD250E" w14:textId="77777777" w:rsidR="001D47A6" w:rsidRPr="0038392C" w:rsidRDefault="001D47A6" w:rsidP="002242DD">
      <w:pPr>
        <w:pStyle w:val="xmsonormal"/>
        <w:shd w:val="clear" w:color="auto" w:fill="FFFFFF"/>
        <w:spacing w:before="0" w:beforeAutospacing="0" w:after="0" w:afterAutospacing="0"/>
        <w:rPr>
          <w:rFonts w:ascii="Arial" w:hAnsi="Arial" w:cs="Arial"/>
        </w:rPr>
      </w:pPr>
    </w:p>
    <w:p w14:paraId="3E7D5D2B" w14:textId="77777777" w:rsidR="00F114B9" w:rsidRPr="0038392C" w:rsidRDefault="00F114B9" w:rsidP="002242DD">
      <w:pPr>
        <w:pStyle w:val="xmsonormal"/>
        <w:shd w:val="clear" w:color="auto" w:fill="FFFFFF"/>
        <w:spacing w:before="0" w:beforeAutospacing="0" w:after="0" w:afterAutospacing="0"/>
        <w:rPr>
          <w:rFonts w:ascii="Arial" w:hAnsi="Arial" w:cs="Arial"/>
          <w:b/>
          <w:bCs/>
          <w:bdr w:val="none" w:sz="0" w:space="0" w:color="auto" w:frame="1"/>
        </w:rPr>
      </w:pPr>
    </w:p>
    <w:p w14:paraId="6041CC5A" w14:textId="5241B9AF"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Physical</w:t>
      </w:r>
      <w:r w:rsidR="001D47A6" w:rsidRPr="0038392C">
        <w:rPr>
          <w:rFonts w:ascii="Arial" w:hAnsi="Arial" w:cs="Arial"/>
          <w:b/>
          <w:bCs/>
        </w:rPr>
        <w:t xml:space="preserve"> </w:t>
      </w:r>
      <w:r w:rsidRPr="0038392C">
        <w:rPr>
          <w:rFonts w:ascii="Arial" w:hAnsi="Arial" w:cs="Arial"/>
          <w:b/>
          <w:bCs/>
          <w:bdr w:val="none" w:sz="0" w:space="0" w:color="auto" w:frame="1"/>
        </w:rPr>
        <w:t>Abuse</w:t>
      </w:r>
    </w:p>
    <w:p w14:paraId="2C0CF7EC" w14:textId="3CE0CB45" w:rsidR="001D47A6" w:rsidRPr="0038392C" w:rsidRDefault="002242DD" w:rsidP="00E13BDB">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The non-accidental physical mistreatment of one person by</w:t>
      </w:r>
      <w:r w:rsidR="001D47A6" w:rsidRPr="0038392C">
        <w:rPr>
          <w:rFonts w:ascii="Arial" w:hAnsi="Arial" w:cs="Arial"/>
        </w:rPr>
        <w:t xml:space="preserve"> </w:t>
      </w:r>
      <w:r w:rsidRPr="0038392C">
        <w:rPr>
          <w:rFonts w:ascii="Arial" w:hAnsi="Arial" w:cs="Arial"/>
          <w:bdr w:val="none" w:sz="0" w:space="0" w:color="auto" w:frame="1"/>
        </w:rPr>
        <w:t>another which may or may not result in physical injury. It can be</w:t>
      </w:r>
      <w:r w:rsidR="001D47A6" w:rsidRPr="0038392C">
        <w:rPr>
          <w:rFonts w:ascii="Arial" w:hAnsi="Arial" w:cs="Arial"/>
        </w:rPr>
        <w:t xml:space="preserve"> </w:t>
      </w:r>
      <w:r w:rsidRPr="0038392C">
        <w:rPr>
          <w:rFonts w:ascii="Arial" w:hAnsi="Arial" w:cs="Arial"/>
          <w:bdr w:val="none" w:sz="0" w:space="0" w:color="auto" w:frame="1"/>
        </w:rPr>
        <w:t>the use of force that results in an unwanted change in a person’s</w:t>
      </w:r>
      <w:r w:rsidR="001D47A6" w:rsidRPr="0038392C">
        <w:rPr>
          <w:rFonts w:ascii="Arial" w:hAnsi="Arial" w:cs="Arial"/>
        </w:rPr>
        <w:t xml:space="preserve"> </w:t>
      </w:r>
      <w:r w:rsidRPr="0038392C">
        <w:rPr>
          <w:rFonts w:ascii="Arial" w:hAnsi="Arial" w:cs="Arial"/>
          <w:bdr w:val="none" w:sz="0" w:space="0" w:color="auto" w:frame="1"/>
        </w:rPr>
        <w:t xml:space="preserve">physical state. This may include: </w:t>
      </w:r>
    </w:p>
    <w:p w14:paraId="18294AD7" w14:textId="77777777" w:rsidR="00E13BDB" w:rsidRPr="0038392C" w:rsidRDefault="00E13BDB" w:rsidP="00E13BDB">
      <w:pPr>
        <w:pStyle w:val="xmsonormal"/>
        <w:shd w:val="clear" w:color="auto" w:fill="FFFFFF"/>
        <w:spacing w:before="0" w:beforeAutospacing="0" w:after="0" w:afterAutospacing="0"/>
        <w:rPr>
          <w:rFonts w:ascii="Arial" w:hAnsi="Arial" w:cs="Arial"/>
        </w:rPr>
      </w:pPr>
    </w:p>
    <w:p w14:paraId="1E2B991D" w14:textId="77777777" w:rsidR="00E13BDB" w:rsidRPr="0038392C" w:rsidRDefault="002242DD" w:rsidP="00E13BDB">
      <w:pPr>
        <w:pStyle w:val="xmsonormal"/>
        <w:numPr>
          <w:ilvl w:val="0"/>
          <w:numId w:val="9"/>
        </w:numPr>
        <w:shd w:val="clear" w:color="auto" w:fill="FFFFFF"/>
        <w:spacing w:before="0" w:beforeAutospacing="0" w:after="0" w:afterAutospacing="0"/>
        <w:rPr>
          <w:rFonts w:ascii="Arial" w:hAnsi="Arial" w:cs="Arial"/>
        </w:rPr>
      </w:pPr>
      <w:r w:rsidRPr="0038392C">
        <w:rPr>
          <w:rFonts w:ascii="Arial" w:hAnsi="Arial" w:cs="Arial"/>
          <w:bdr w:val="none" w:sz="0" w:space="0" w:color="auto" w:frame="1"/>
        </w:rPr>
        <w:t>Physical violence: Hitting, slapping, pushing, kicking,</w:t>
      </w:r>
      <w:r w:rsidR="001D47A6" w:rsidRPr="0038392C">
        <w:rPr>
          <w:rFonts w:ascii="Arial" w:hAnsi="Arial" w:cs="Arial"/>
        </w:rPr>
        <w:t xml:space="preserve"> </w:t>
      </w:r>
      <w:r w:rsidRPr="0038392C">
        <w:rPr>
          <w:rFonts w:ascii="Arial" w:hAnsi="Arial" w:cs="Arial"/>
          <w:bdr w:val="none" w:sz="0" w:space="0" w:color="auto" w:frame="1"/>
        </w:rPr>
        <w:t>shaking, scalding, dragging, pinching, hair pulling.</w:t>
      </w:r>
    </w:p>
    <w:p w14:paraId="732B5F24" w14:textId="4A4F97D4" w:rsidR="002242DD" w:rsidRPr="0038392C" w:rsidRDefault="002242DD" w:rsidP="00E13BDB">
      <w:pPr>
        <w:pStyle w:val="xmsonormal"/>
        <w:numPr>
          <w:ilvl w:val="0"/>
          <w:numId w:val="9"/>
        </w:numPr>
        <w:shd w:val="clear" w:color="auto" w:fill="FFFFFF"/>
        <w:spacing w:before="0" w:beforeAutospacing="0" w:after="0" w:afterAutospacing="0"/>
        <w:rPr>
          <w:rFonts w:ascii="Arial" w:hAnsi="Arial" w:cs="Arial"/>
        </w:rPr>
      </w:pPr>
      <w:r w:rsidRPr="0038392C">
        <w:rPr>
          <w:rFonts w:ascii="Arial" w:hAnsi="Arial" w:cs="Arial"/>
          <w:bdr w:val="none" w:sz="0" w:space="0" w:color="auto" w:frame="1"/>
        </w:rPr>
        <w:t>Rough or inappropriate handling: Careless/rough</w:t>
      </w:r>
      <w:r w:rsidR="001D47A6" w:rsidRPr="0038392C">
        <w:rPr>
          <w:rFonts w:ascii="Arial" w:hAnsi="Arial" w:cs="Arial"/>
        </w:rPr>
        <w:t xml:space="preserve"> </w:t>
      </w:r>
      <w:r w:rsidRPr="0038392C">
        <w:rPr>
          <w:rFonts w:ascii="Arial" w:hAnsi="Arial" w:cs="Arial"/>
          <w:bdr w:val="none" w:sz="0" w:space="0" w:color="auto" w:frame="1"/>
        </w:rPr>
        <w:t>handling, force-feeding, inappropriate application of</w:t>
      </w:r>
      <w:r w:rsidR="001D47A6" w:rsidRPr="0038392C">
        <w:rPr>
          <w:rFonts w:ascii="Arial" w:hAnsi="Arial" w:cs="Arial"/>
        </w:rPr>
        <w:t xml:space="preserve"> </w:t>
      </w:r>
      <w:r w:rsidRPr="0038392C">
        <w:rPr>
          <w:rFonts w:ascii="Arial" w:hAnsi="Arial" w:cs="Arial"/>
          <w:bdr w:val="none" w:sz="0" w:space="0" w:color="auto" w:frame="1"/>
        </w:rPr>
        <w:t xml:space="preserve">physical techniques such as manual handling, restraint </w:t>
      </w:r>
      <w:r w:rsidR="001D47A6" w:rsidRPr="0038392C">
        <w:rPr>
          <w:rFonts w:ascii="Arial" w:hAnsi="Arial" w:cs="Arial"/>
          <w:bdr w:val="none" w:sz="0" w:space="0" w:color="auto" w:frame="1"/>
        </w:rPr>
        <w:t xml:space="preserve"> or </w:t>
      </w:r>
      <w:r w:rsidRPr="0038392C">
        <w:rPr>
          <w:rFonts w:ascii="Arial" w:hAnsi="Arial" w:cs="Arial"/>
          <w:bdr w:val="none" w:sz="0" w:space="0" w:color="auto" w:frame="1"/>
        </w:rPr>
        <w:t>physical intervention or involuntary isolation or confinement.</w:t>
      </w:r>
    </w:p>
    <w:p w14:paraId="7C4A95DD" w14:textId="6A807DE6" w:rsidR="002242DD" w:rsidRPr="0038392C" w:rsidRDefault="002242DD" w:rsidP="00E13BDB">
      <w:pPr>
        <w:pStyle w:val="xmsonormal"/>
        <w:numPr>
          <w:ilvl w:val="0"/>
          <w:numId w:val="9"/>
        </w:numPr>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Medical Mistreatment: Misuse of medication, withholding</w:t>
      </w:r>
      <w:r w:rsidR="001D47A6" w:rsidRPr="0038392C">
        <w:rPr>
          <w:rFonts w:ascii="Arial" w:hAnsi="Arial" w:cs="Arial"/>
        </w:rPr>
        <w:t xml:space="preserve"> </w:t>
      </w:r>
      <w:r w:rsidRPr="0038392C">
        <w:rPr>
          <w:rFonts w:ascii="Arial" w:hAnsi="Arial" w:cs="Arial"/>
          <w:bdr w:val="none" w:sz="0" w:space="0" w:color="auto" w:frame="1"/>
        </w:rPr>
        <w:t>of medication;</w:t>
      </w:r>
      <w:r w:rsidR="001D47A6" w:rsidRPr="0038392C">
        <w:rPr>
          <w:rFonts w:ascii="Arial" w:hAnsi="Arial" w:cs="Arial"/>
          <w:bdr w:val="none" w:sz="0" w:space="0" w:color="auto" w:frame="1"/>
        </w:rPr>
        <w:t xml:space="preserve"> </w:t>
      </w:r>
      <w:r w:rsidRPr="0038392C">
        <w:rPr>
          <w:rFonts w:ascii="Arial" w:hAnsi="Arial" w:cs="Arial"/>
          <w:bdr w:val="none" w:sz="0" w:space="0" w:color="auto" w:frame="1"/>
        </w:rPr>
        <w:t>inappropriate use of medical procedures,</w:t>
      </w:r>
      <w:r w:rsidR="001D47A6" w:rsidRPr="0038392C">
        <w:rPr>
          <w:rFonts w:ascii="Arial" w:hAnsi="Arial" w:cs="Arial"/>
        </w:rPr>
        <w:t xml:space="preserve"> </w:t>
      </w:r>
      <w:r w:rsidRPr="0038392C">
        <w:rPr>
          <w:rFonts w:ascii="Arial" w:hAnsi="Arial" w:cs="Arial"/>
          <w:bdr w:val="none" w:sz="0" w:space="0" w:color="auto" w:frame="1"/>
        </w:rPr>
        <w:t>such as catheterisation.</w:t>
      </w:r>
    </w:p>
    <w:p w14:paraId="6F1751F9" w14:textId="77777777" w:rsidR="001D47A6" w:rsidRPr="0038392C" w:rsidRDefault="001D47A6" w:rsidP="002242DD">
      <w:pPr>
        <w:pStyle w:val="xmsonormal"/>
        <w:shd w:val="clear" w:color="auto" w:fill="FFFFFF"/>
        <w:spacing w:before="0" w:beforeAutospacing="0" w:after="0" w:afterAutospacing="0"/>
        <w:rPr>
          <w:rFonts w:ascii="Arial" w:hAnsi="Arial" w:cs="Arial"/>
          <w:b/>
          <w:bCs/>
        </w:rPr>
      </w:pPr>
    </w:p>
    <w:p w14:paraId="0BFD9CD5" w14:textId="26504EC2" w:rsidR="002242DD" w:rsidRPr="0038392C" w:rsidRDefault="002242DD" w:rsidP="002242DD">
      <w:pPr>
        <w:pStyle w:val="xmsonormal"/>
        <w:shd w:val="clear" w:color="auto" w:fill="FFFFFF"/>
        <w:spacing w:before="0" w:beforeAutospacing="0" w:after="0" w:afterAutospacing="0"/>
        <w:rPr>
          <w:rFonts w:ascii="Arial" w:hAnsi="Arial" w:cs="Arial"/>
          <w:b/>
          <w:bCs/>
        </w:rPr>
      </w:pPr>
      <w:r w:rsidRPr="0038392C">
        <w:rPr>
          <w:rFonts w:ascii="Arial" w:hAnsi="Arial" w:cs="Arial"/>
          <w:b/>
          <w:bCs/>
          <w:bdr w:val="none" w:sz="0" w:space="0" w:color="auto" w:frame="1"/>
        </w:rPr>
        <w:t>Psychological/Emotional</w:t>
      </w:r>
      <w:r w:rsidR="001D47A6" w:rsidRPr="0038392C">
        <w:rPr>
          <w:rFonts w:ascii="Arial" w:hAnsi="Arial" w:cs="Arial"/>
          <w:b/>
          <w:bCs/>
        </w:rPr>
        <w:t xml:space="preserve"> </w:t>
      </w:r>
      <w:r w:rsidRPr="0038392C">
        <w:rPr>
          <w:rFonts w:ascii="Arial" w:hAnsi="Arial" w:cs="Arial"/>
          <w:b/>
          <w:bCs/>
          <w:bdr w:val="none" w:sz="0" w:space="0" w:color="auto" w:frame="1"/>
        </w:rPr>
        <w:t>Abuse</w:t>
      </w:r>
    </w:p>
    <w:p w14:paraId="78FF1C91" w14:textId="598C6492"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The use of threats, humiliation, bullying, other verbal conduct or</w:t>
      </w:r>
      <w:r w:rsidR="001D47A6" w:rsidRPr="0038392C">
        <w:rPr>
          <w:rFonts w:ascii="Arial" w:hAnsi="Arial" w:cs="Arial"/>
        </w:rPr>
        <w:t xml:space="preserve"> </w:t>
      </w:r>
      <w:r w:rsidRPr="0038392C">
        <w:rPr>
          <w:rFonts w:ascii="Arial" w:hAnsi="Arial" w:cs="Arial"/>
          <w:bdr w:val="none" w:sz="0" w:space="0" w:color="auto" w:frame="1"/>
        </w:rPr>
        <w:t>any other form of mental cruelty that results in mental or physical</w:t>
      </w:r>
      <w:r w:rsidR="001D47A6" w:rsidRPr="0038392C">
        <w:rPr>
          <w:rFonts w:ascii="Arial" w:hAnsi="Arial" w:cs="Arial"/>
        </w:rPr>
        <w:t xml:space="preserve"> </w:t>
      </w:r>
      <w:r w:rsidRPr="0038392C">
        <w:rPr>
          <w:rFonts w:ascii="Arial" w:hAnsi="Arial" w:cs="Arial"/>
          <w:bdr w:val="none" w:sz="0" w:space="0" w:color="auto" w:frame="1"/>
        </w:rPr>
        <w:t>distress. Emotional abuse is any act which negatively affects</w:t>
      </w:r>
      <w:r w:rsidR="001D47A6" w:rsidRPr="0038392C">
        <w:rPr>
          <w:rFonts w:ascii="Arial" w:hAnsi="Arial" w:cs="Arial"/>
        </w:rPr>
        <w:t xml:space="preserve"> </w:t>
      </w:r>
      <w:r w:rsidRPr="0038392C">
        <w:rPr>
          <w:rFonts w:ascii="Arial" w:hAnsi="Arial" w:cs="Arial"/>
          <w:bdr w:val="none" w:sz="0" w:space="0" w:color="auto" w:frame="1"/>
        </w:rPr>
        <w:t>the emotional wellbeing of a person or impairs their</w:t>
      </w:r>
    </w:p>
    <w:p w14:paraId="7F69E578" w14:textId="3E23D17F"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psychological development. This may include treating a person</w:t>
      </w:r>
      <w:r w:rsidR="001D47A6" w:rsidRPr="0038392C">
        <w:rPr>
          <w:rFonts w:ascii="Arial" w:hAnsi="Arial" w:cs="Arial"/>
        </w:rPr>
        <w:t xml:space="preserve"> </w:t>
      </w:r>
      <w:r w:rsidRPr="0038392C">
        <w:rPr>
          <w:rFonts w:ascii="Arial" w:hAnsi="Arial" w:cs="Arial"/>
          <w:bdr w:val="none" w:sz="0" w:space="0" w:color="auto" w:frame="1"/>
        </w:rPr>
        <w:t>in a way that is inappropriate for their age, and/or cultural</w:t>
      </w:r>
      <w:r w:rsidR="001D47A6" w:rsidRPr="0038392C">
        <w:rPr>
          <w:rFonts w:ascii="Arial" w:hAnsi="Arial" w:cs="Arial"/>
        </w:rPr>
        <w:t xml:space="preserve"> </w:t>
      </w:r>
      <w:r w:rsidRPr="0038392C">
        <w:rPr>
          <w:rFonts w:ascii="Arial" w:hAnsi="Arial" w:cs="Arial"/>
          <w:bdr w:val="none" w:sz="0" w:space="0" w:color="auto" w:frame="1"/>
        </w:rPr>
        <w:t>background, threats, intimidation, harassment, bullying,</w:t>
      </w:r>
      <w:r w:rsidR="001D47A6" w:rsidRPr="0038392C">
        <w:rPr>
          <w:rFonts w:ascii="Arial" w:hAnsi="Arial" w:cs="Arial"/>
        </w:rPr>
        <w:t xml:space="preserve"> </w:t>
      </w:r>
      <w:r w:rsidRPr="0038392C">
        <w:rPr>
          <w:rFonts w:ascii="Arial" w:hAnsi="Arial" w:cs="Arial"/>
          <w:bdr w:val="none" w:sz="0" w:space="0" w:color="auto" w:frame="1"/>
        </w:rPr>
        <w:t>humiliation or ridicule, verbal taunts, insults, shouting or</w:t>
      </w:r>
      <w:r w:rsidR="001D47A6" w:rsidRPr="0038392C">
        <w:rPr>
          <w:rFonts w:ascii="Arial" w:hAnsi="Arial" w:cs="Arial"/>
        </w:rPr>
        <w:t xml:space="preserve"> </w:t>
      </w:r>
      <w:r w:rsidRPr="0038392C">
        <w:rPr>
          <w:rFonts w:ascii="Arial" w:hAnsi="Arial" w:cs="Arial"/>
          <w:bdr w:val="none" w:sz="0" w:space="0" w:color="auto" w:frame="1"/>
        </w:rPr>
        <w:t>swearing, enforced isolation or withdrawal of support and social</w:t>
      </w:r>
      <w:r w:rsidR="001D47A6" w:rsidRPr="0038392C">
        <w:rPr>
          <w:rFonts w:ascii="Arial" w:hAnsi="Arial" w:cs="Arial"/>
        </w:rPr>
        <w:t xml:space="preserve"> </w:t>
      </w:r>
      <w:r w:rsidRPr="0038392C">
        <w:rPr>
          <w:rFonts w:ascii="Arial" w:hAnsi="Arial" w:cs="Arial"/>
          <w:bdr w:val="none" w:sz="0" w:space="0" w:color="auto" w:frame="1"/>
        </w:rPr>
        <w:t>networks. Denial of basic human and civil rights such as choice,</w:t>
      </w:r>
      <w:r w:rsidR="001D47A6" w:rsidRPr="0038392C">
        <w:rPr>
          <w:rFonts w:ascii="Arial" w:hAnsi="Arial" w:cs="Arial"/>
        </w:rPr>
        <w:t xml:space="preserve"> </w:t>
      </w:r>
      <w:r w:rsidRPr="0038392C">
        <w:rPr>
          <w:rFonts w:ascii="Arial" w:hAnsi="Arial" w:cs="Arial"/>
          <w:bdr w:val="none" w:sz="0" w:space="0" w:color="auto" w:frame="1"/>
        </w:rPr>
        <w:t>self-expression, privacy and dignity.</w:t>
      </w:r>
    </w:p>
    <w:p w14:paraId="5C4B5679" w14:textId="77777777" w:rsidR="001D47A6" w:rsidRPr="0038392C" w:rsidRDefault="001D47A6" w:rsidP="002242DD">
      <w:pPr>
        <w:pStyle w:val="xmsonormal"/>
        <w:shd w:val="clear" w:color="auto" w:fill="FFFFFF"/>
        <w:spacing w:before="0" w:beforeAutospacing="0" w:after="0" w:afterAutospacing="0"/>
        <w:rPr>
          <w:rFonts w:ascii="Arial" w:hAnsi="Arial" w:cs="Arial"/>
        </w:rPr>
      </w:pPr>
    </w:p>
    <w:p w14:paraId="5036030E" w14:textId="77777777" w:rsidR="001D47A6" w:rsidRPr="0038392C" w:rsidRDefault="002242DD" w:rsidP="002242DD">
      <w:pPr>
        <w:pStyle w:val="xmsonormal"/>
        <w:shd w:val="clear" w:color="auto" w:fill="FFFFFF"/>
        <w:spacing w:before="0" w:beforeAutospacing="0" w:after="0" w:afterAutospacing="0"/>
        <w:rPr>
          <w:rFonts w:ascii="Arial" w:hAnsi="Arial" w:cs="Arial"/>
          <w:b/>
          <w:bCs/>
          <w:bdr w:val="none" w:sz="0" w:space="0" w:color="auto" w:frame="1"/>
        </w:rPr>
      </w:pPr>
      <w:r w:rsidRPr="0038392C">
        <w:rPr>
          <w:rFonts w:ascii="Arial" w:hAnsi="Arial" w:cs="Arial"/>
          <w:b/>
          <w:bCs/>
          <w:bdr w:val="none" w:sz="0" w:space="0" w:color="auto" w:frame="1"/>
        </w:rPr>
        <w:t>Radicalisation</w:t>
      </w:r>
    </w:p>
    <w:p w14:paraId="7826A28F" w14:textId="4DBDC63B"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t>Radicalisation occurs when a person, who as a result of their</w:t>
      </w:r>
      <w:r w:rsidR="001D47A6" w:rsidRPr="0038392C">
        <w:rPr>
          <w:rFonts w:ascii="Arial" w:hAnsi="Arial" w:cs="Arial"/>
        </w:rPr>
        <w:t xml:space="preserve"> </w:t>
      </w:r>
      <w:r w:rsidRPr="0038392C">
        <w:rPr>
          <w:rFonts w:ascii="Arial" w:hAnsi="Arial" w:cs="Arial"/>
          <w:bdr w:val="none" w:sz="0" w:space="0" w:color="auto" w:frame="1"/>
        </w:rPr>
        <w:t>situation or circumstances, may be drawn or exploited into</w:t>
      </w:r>
      <w:r w:rsidR="001D47A6" w:rsidRPr="0038392C">
        <w:rPr>
          <w:rFonts w:ascii="Arial" w:hAnsi="Arial" w:cs="Arial"/>
        </w:rPr>
        <w:t xml:space="preserve"> </w:t>
      </w:r>
      <w:r w:rsidRPr="0038392C">
        <w:rPr>
          <w:rFonts w:ascii="Arial" w:hAnsi="Arial" w:cs="Arial"/>
          <w:bdr w:val="none" w:sz="0" w:space="0" w:color="auto" w:frame="1"/>
        </w:rPr>
        <w:t>supporting terrorism or extremist ideologies associated with</w:t>
      </w:r>
      <w:r w:rsidR="001D47A6" w:rsidRPr="0038392C">
        <w:rPr>
          <w:rFonts w:ascii="Arial" w:hAnsi="Arial" w:cs="Arial"/>
        </w:rPr>
        <w:t xml:space="preserve"> </w:t>
      </w:r>
      <w:r w:rsidRPr="0038392C">
        <w:rPr>
          <w:rFonts w:ascii="Arial" w:hAnsi="Arial" w:cs="Arial"/>
          <w:bdr w:val="none" w:sz="0" w:space="0" w:color="auto" w:frame="1"/>
        </w:rPr>
        <w:t>terrorist groups.</w:t>
      </w:r>
    </w:p>
    <w:p w14:paraId="5E4ADD3A" w14:textId="77777777" w:rsidR="001D47A6" w:rsidRPr="0038392C" w:rsidRDefault="001D47A6" w:rsidP="002242DD">
      <w:pPr>
        <w:pStyle w:val="xmsonormal"/>
        <w:shd w:val="clear" w:color="auto" w:fill="FFFFFF"/>
        <w:spacing w:before="0" w:beforeAutospacing="0" w:after="0" w:afterAutospacing="0"/>
        <w:rPr>
          <w:rFonts w:ascii="Arial" w:hAnsi="Arial" w:cs="Arial"/>
          <w:b/>
          <w:bCs/>
        </w:rPr>
      </w:pPr>
    </w:p>
    <w:p w14:paraId="591B5907" w14:textId="77777777" w:rsidR="001D47A6" w:rsidRPr="0038392C" w:rsidRDefault="002242DD" w:rsidP="002242DD">
      <w:pPr>
        <w:pStyle w:val="xmsonormal"/>
        <w:shd w:val="clear" w:color="auto" w:fill="FFFFFF"/>
        <w:spacing w:before="0" w:beforeAutospacing="0" w:after="0" w:afterAutospacing="0"/>
        <w:rPr>
          <w:rFonts w:ascii="Arial" w:hAnsi="Arial" w:cs="Arial"/>
          <w:b/>
          <w:bCs/>
          <w:bdr w:val="none" w:sz="0" w:space="0" w:color="auto" w:frame="1"/>
        </w:rPr>
      </w:pPr>
      <w:r w:rsidRPr="0038392C">
        <w:rPr>
          <w:rFonts w:ascii="Arial" w:hAnsi="Arial" w:cs="Arial"/>
          <w:b/>
          <w:bCs/>
          <w:bdr w:val="none" w:sz="0" w:space="0" w:color="auto" w:frame="1"/>
        </w:rPr>
        <w:t>Self-Neglect</w:t>
      </w:r>
    </w:p>
    <w:p w14:paraId="4C4258A4" w14:textId="3288408B"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 xml:space="preserve"> </w:t>
      </w:r>
      <w:r w:rsidRPr="0038392C">
        <w:rPr>
          <w:rFonts w:ascii="Arial" w:hAnsi="Arial" w:cs="Arial"/>
          <w:bdr w:val="none" w:sz="0" w:space="0" w:color="auto" w:frame="1"/>
        </w:rPr>
        <w:sym w:font="Symbol" w:char="F0B7"/>
      </w:r>
      <w:r w:rsidRPr="0038392C">
        <w:rPr>
          <w:rFonts w:ascii="Arial" w:hAnsi="Arial" w:cs="Arial"/>
          <w:bdr w:val="none" w:sz="0" w:space="0" w:color="auto" w:frame="1"/>
        </w:rPr>
        <w:t>Lack of self-care to an extent that it threatens personal health</w:t>
      </w:r>
      <w:r w:rsidR="0038392C">
        <w:rPr>
          <w:rFonts w:ascii="Arial" w:hAnsi="Arial" w:cs="Arial"/>
        </w:rPr>
        <w:t xml:space="preserve"> </w:t>
      </w:r>
      <w:r w:rsidRPr="0038392C">
        <w:rPr>
          <w:rFonts w:ascii="Arial" w:hAnsi="Arial" w:cs="Arial"/>
          <w:bdr w:val="none" w:sz="0" w:space="0" w:color="auto" w:frame="1"/>
        </w:rPr>
        <w:t>and safety.</w:t>
      </w:r>
    </w:p>
    <w:p w14:paraId="078E1B95" w14:textId="490E9839"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sym w:font="Symbol" w:char="F0B7"/>
      </w:r>
      <w:r w:rsidRPr="0038392C">
        <w:rPr>
          <w:rFonts w:ascii="Arial" w:hAnsi="Arial" w:cs="Arial"/>
          <w:bdr w:val="none" w:sz="0" w:space="0" w:color="auto" w:frame="1"/>
        </w:rPr>
        <w:t xml:space="preserve"> Neglecting to care for one’s personal hygiene, health or</w:t>
      </w:r>
      <w:r w:rsidR="0038392C">
        <w:rPr>
          <w:rFonts w:ascii="Arial" w:hAnsi="Arial" w:cs="Arial"/>
        </w:rPr>
        <w:t xml:space="preserve"> </w:t>
      </w:r>
      <w:r w:rsidRPr="0038392C">
        <w:rPr>
          <w:rFonts w:ascii="Arial" w:hAnsi="Arial" w:cs="Arial"/>
          <w:bdr w:val="none" w:sz="0" w:space="0" w:color="auto" w:frame="1"/>
        </w:rPr>
        <w:t>surroundings.</w:t>
      </w:r>
    </w:p>
    <w:p w14:paraId="71C4E271" w14:textId="77777777"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sym w:font="Symbol" w:char="F0B7"/>
      </w:r>
      <w:r w:rsidRPr="0038392C">
        <w:rPr>
          <w:rFonts w:ascii="Arial" w:hAnsi="Arial" w:cs="Arial"/>
          <w:bdr w:val="none" w:sz="0" w:space="0" w:color="auto" w:frame="1"/>
        </w:rPr>
        <w:t xml:space="preserve"> Inability to avoid self-harm.</w:t>
      </w:r>
    </w:p>
    <w:p w14:paraId="2FEBD64D" w14:textId="774951FB"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sym w:font="Symbol" w:char="F0B7"/>
      </w:r>
      <w:r w:rsidRPr="0038392C">
        <w:rPr>
          <w:rFonts w:ascii="Arial" w:hAnsi="Arial" w:cs="Arial"/>
          <w:bdr w:val="none" w:sz="0" w:space="0" w:color="auto" w:frame="1"/>
        </w:rPr>
        <w:t xml:space="preserve"> Failure to seek help or access services to meet health and social</w:t>
      </w:r>
      <w:r w:rsidR="0038392C">
        <w:rPr>
          <w:rFonts w:ascii="Arial" w:hAnsi="Arial" w:cs="Arial"/>
        </w:rPr>
        <w:t xml:space="preserve"> </w:t>
      </w:r>
      <w:r w:rsidRPr="0038392C">
        <w:rPr>
          <w:rFonts w:ascii="Arial" w:hAnsi="Arial" w:cs="Arial"/>
          <w:bdr w:val="none" w:sz="0" w:space="0" w:color="auto" w:frame="1"/>
        </w:rPr>
        <w:t>care needs.</w:t>
      </w:r>
    </w:p>
    <w:p w14:paraId="058904AB" w14:textId="77777777" w:rsidR="002242DD" w:rsidRPr="0038392C" w:rsidRDefault="002242DD" w:rsidP="002242DD">
      <w:pPr>
        <w:pStyle w:val="xmsonormal"/>
        <w:shd w:val="clear" w:color="auto" w:fill="FFFFFF"/>
        <w:spacing w:before="0" w:beforeAutospacing="0" w:after="0" w:afterAutospacing="0"/>
        <w:rPr>
          <w:rFonts w:ascii="Arial" w:hAnsi="Arial" w:cs="Arial"/>
          <w:bdr w:val="none" w:sz="0" w:space="0" w:color="auto" w:frame="1"/>
        </w:rPr>
      </w:pPr>
      <w:r w:rsidRPr="0038392C">
        <w:rPr>
          <w:rFonts w:ascii="Arial" w:hAnsi="Arial" w:cs="Arial"/>
          <w:bdr w:val="none" w:sz="0" w:space="0" w:color="auto" w:frame="1"/>
        </w:rPr>
        <w:sym w:font="Symbol" w:char="F0B7"/>
      </w:r>
      <w:r w:rsidRPr="0038392C">
        <w:rPr>
          <w:rFonts w:ascii="Arial" w:hAnsi="Arial" w:cs="Arial"/>
          <w:bdr w:val="none" w:sz="0" w:space="0" w:color="auto" w:frame="1"/>
        </w:rPr>
        <w:t xml:space="preserve"> Inability or unwillingness to manage one’s personal affairs.</w:t>
      </w:r>
    </w:p>
    <w:p w14:paraId="2A601CD4" w14:textId="77777777" w:rsidR="00CB1117" w:rsidRPr="0038392C" w:rsidRDefault="00CB1117" w:rsidP="002242DD">
      <w:pPr>
        <w:pStyle w:val="xmsonormal"/>
        <w:shd w:val="clear" w:color="auto" w:fill="FFFFFF"/>
        <w:spacing w:before="0" w:beforeAutospacing="0" w:after="0" w:afterAutospacing="0"/>
        <w:rPr>
          <w:rFonts w:ascii="Arial" w:hAnsi="Arial" w:cs="Arial"/>
          <w:b/>
          <w:bCs/>
        </w:rPr>
      </w:pPr>
    </w:p>
    <w:p w14:paraId="37804AAA" w14:textId="77777777" w:rsidR="00CB1117" w:rsidRPr="0038392C" w:rsidRDefault="002242DD" w:rsidP="002242DD">
      <w:pPr>
        <w:pStyle w:val="xmsonormal"/>
        <w:shd w:val="clear" w:color="auto" w:fill="FFFFFF"/>
        <w:spacing w:before="0" w:beforeAutospacing="0" w:after="0" w:afterAutospacing="0"/>
        <w:rPr>
          <w:rFonts w:ascii="Arial" w:hAnsi="Arial" w:cs="Arial"/>
          <w:b/>
          <w:bCs/>
          <w:bdr w:val="none" w:sz="0" w:space="0" w:color="auto" w:frame="1"/>
        </w:rPr>
      </w:pPr>
      <w:r w:rsidRPr="0038392C">
        <w:rPr>
          <w:rFonts w:ascii="Arial" w:hAnsi="Arial" w:cs="Arial"/>
          <w:b/>
          <w:bCs/>
          <w:bdr w:val="none" w:sz="0" w:space="0" w:color="auto" w:frame="1"/>
        </w:rPr>
        <w:t xml:space="preserve">Sexual Abuse </w:t>
      </w:r>
    </w:p>
    <w:p w14:paraId="7A2157F5" w14:textId="443EC7B5"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The direct or indirect involvement in any sexual activity to which</w:t>
      </w:r>
      <w:r w:rsidR="00CB1117" w:rsidRPr="0038392C">
        <w:rPr>
          <w:rFonts w:ascii="Arial" w:hAnsi="Arial" w:cs="Arial"/>
        </w:rPr>
        <w:t xml:space="preserve"> </w:t>
      </w:r>
      <w:r w:rsidRPr="0038392C">
        <w:rPr>
          <w:rFonts w:ascii="Arial" w:hAnsi="Arial" w:cs="Arial"/>
          <w:bdr w:val="none" w:sz="0" w:space="0" w:color="auto" w:frame="1"/>
        </w:rPr>
        <w:t>a person does not give valid consent or cannot give valid</w:t>
      </w:r>
      <w:r w:rsidR="00CB1117" w:rsidRPr="0038392C">
        <w:rPr>
          <w:rFonts w:ascii="Arial" w:hAnsi="Arial" w:cs="Arial"/>
        </w:rPr>
        <w:t xml:space="preserve"> </w:t>
      </w:r>
      <w:r w:rsidRPr="0038392C">
        <w:rPr>
          <w:rFonts w:ascii="Arial" w:hAnsi="Arial" w:cs="Arial"/>
          <w:bdr w:val="none" w:sz="0" w:space="0" w:color="auto" w:frame="1"/>
        </w:rPr>
        <w:t>consent. A person cannot give valid consent when they lack</w:t>
      </w:r>
      <w:r w:rsidR="00CB1117" w:rsidRPr="0038392C">
        <w:rPr>
          <w:rFonts w:ascii="Arial" w:hAnsi="Arial" w:cs="Arial"/>
        </w:rPr>
        <w:t xml:space="preserve"> </w:t>
      </w:r>
      <w:r w:rsidRPr="0038392C">
        <w:rPr>
          <w:rFonts w:ascii="Arial" w:hAnsi="Arial" w:cs="Arial"/>
          <w:bdr w:val="none" w:sz="0" w:space="0" w:color="auto" w:frame="1"/>
        </w:rPr>
        <w:t>capacity to make a decision or if they are coerced into activity</w:t>
      </w:r>
      <w:r w:rsidR="00CB1117" w:rsidRPr="0038392C">
        <w:rPr>
          <w:rFonts w:ascii="Arial" w:hAnsi="Arial" w:cs="Arial"/>
        </w:rPr>
        <w:t xml:space="preserve"> </w:t>
      </w:r>
      <w:r w:rsidRPr="0038392C">
        <w:rPr>
          <w:rFonts w:ascii="Arial" w:hAnsi="Arial" w:cs="Arial"/>
          <w:bdr w:val="none" w:sz="0" w:space="0" w:color="auto" w:frame="1"/>
        </w:rPr>
        <w:t>because the other person is in a position of authority, trust or</w:t>
      </w:r>
    </w:p>
    <w:p w14:paraId="6C385979" w14:textId="77777777"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t>power. This may include:</w:t>
      </w:r>
    </w:p>
    <w:p w14:paraId="711C822C" w14:textId="78056947" w:rsidR="002242DD" w:rsidRPr="0038392C" w:rsidRDefault="002242DD" w:rsidP="002242DD">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sym w:font="Symbol" w:char="F0B7"/>
      </w:r>
      <w:r w:rsidRPr="0038392C">
        <w:rPr>
          <w:rFonts w:ascii="Arial" w:hAnsi="Arial" w:cs="Arial"/>
          <w:bdr w:val="none" w:sz="0" w:space="0" w:color="auto" w:frame="1"/>
        </w:rPr>
        <w:t xml:space="preserve"> Contact Abuse: Rape or sexual assault, masturbation (of</w:t>
      </w:r>
      <w:r w:rsidR="00503EB6">
        <w:rPr>
          <w:rFonts w:ascii="Arial" w:hAnsi="Arial" w:cs="Arial"/>
        </w:rPr>
        <w:t xml:space="preserve"> </w:t>
      </w:r>
      <w:r w:rsidRPr="0038392C">
        <w:rPr>
          <w:rFonts w:ascii="Arial" w:hAnsi="Arial" w:cs="Arial"/>
          <w:bdr w:val="none" w:sz="0" w:space="0" w:color="auto" w:frame="1"/>
        </w:rPr>
        <w:t>either or both persons), inappropriate touching of breast,</w:t>
      </w:r>
      <w:r w:rsidR="00503EB6">
        <w:rPr>
          <w:rFonts w:ascii="Arial" w:hAnsi="Arial" w:cs="Arial"/>
        </w:rPr>
        <w:t xml:space="preserve"> </w:t>
      </w:r>
      <w:r w:rsidRPr="0038392C">
        <w:rPr>
          <w:rFonts w:ascii="Arial" w:hAnsi="Arial" w:cs="Arial"/>
          <w:bdr w:val="none" w:sz="0" w:space="0" w:color="auto" w:frame="1"/>
        </w:rPr>
        <w:t>genitals, anus, mouth.</w:t>
      </w:r>
    </w:p>
    <w:p w14:paraId="37419D69" w14:textId="35D9662D" w:rsidR="002242DD" w:rsidRPr="002242DD" w:rsidRDefault="002242DD" w:rsidP="00F114B9">
      <w:pPr>
        <w:pStyle w:val="xmsonormal"/>
        <w:shd w:val="clear" w:color="auto" w:fill="FFFFFF"/>
        <w:spacing w:before="0" w:beforeAutospacing="0" w:after="0" w:afterAutospacing="0"/>
        <w:rPr>
          <w:rFonts w:ascii="Arial" w:hAnsi="Arial" w:cs="Arial"/>
        </w:rPr>
      </w:pPr>
      <w:r w:rsidRPr="0038392C">
        <w:rPr>
          <w:rFonts w:ascii="Arial" w:hAnsi="Arial" w:cs="Arial"/>
          <w:bdr w:val="none" w:sz="0" w:space="0" w:color="auto" w:frame="1"/>
        </w:rPr>
        <w:lastRenderedPageBreak/>
        <w:sym w:font="Symbol" w:char="F0B7"/>
      </w:r>
      <w:r w:rsidRPr="0038392C">
        <w:rPr>
          <w:rFonts w:ascii="Arial" w:hAnsi="Arial" w:cs="Arial"/>
          <w:bdr w:val="none" w:sz="0" w:space="0" w:color="auto" w:frame="1"/>
        </w:rPr>
        <w:t xml:space="preserve"> Non-contact abuse: Indecent exposure, inappropriate</w:t>
      </w:r>
      <w:r w:rsidR="00503EB6">
        <w:rPr>
          <w:rFonts w:ascii="Arial" w:hAnsi="Arial" w:cs="Arial"/>
        </w:rPr>
        <w:t xml:space="preserve"> </w:t>
      </w:r>
      <w:r w:rsidRPr="0038392C">
        <w:rPr>
          <w:rFonts w:ascii="Arial" w:hAnsi="Arial" w:cs="Arial"/>
          <w:bdr w:val="none" w:sz="0" w:space="0" w:color="auto" w:frame="1"/>
        </w:rPr>
        <w:t>looking, photography,</w:t>
      </w:r>
      <w:r w:rsidR="00503EB6">
        <w:rPr>
          <w:rFonts w:ascii="Arial" w:hAnsi="Arial" w:cs="Arial"/>
          <w:bdr w:val="none" w:sz="0" w:space="0" w:color="auto" w:frame="1"/>
        </w:rPr>
        <w:t xml:space="preserve"> </w:t>
      </w:r>
      <w:r w:rsidRPr="0038392C">
        <w:rPr>
          <w:rFonts w:ascii="Arial" w:hAnsi="Arial" w:cs="Arial"/>
          <w:bdr w:val="none" w:sz="0" w:space="0" w:color="auto" w:frame="1"/>
        </w:rPr>
        <w:t>harassment, serious teasing</w:t>
      </w:r>
    </w:p>
    <w:p w14:paraId="5A4F8224"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7992B3B6"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1510230F" w14:textId="77777777" w:rsidR="00503EB6" w:rsidRDefault="00503EB6" w:rsidP="00503EB6">
      <w:pPr>
        <w:widowControl/>
        <w:autoSpaceDE/>
        <w:autoSpaceDN/>
        <w:spacing w:after="160" w:line="259" w:lineRule="auto"/>
        <w:ind w:left="360"/>
        <w:contextualSpacing/>
        <w:rPr>
          <w:rFonts w:ascii="Arial" w:eastAsia="Times New Roman" w:hAnsi="Arial" w:cs="Arial"/>
          <w:b/>
          <w:bCs/>
          <w:sz w:val="24"/>
          <w:szCs w:val="24"/>
          <w:lang w:eastAsia="en-US" w:bidi="ar-SA"/>
        </w:rPr>
      </w:pPr>
    </w:p>
    <w:p w14:paraId="7A7A1EC5" w14:textId="77777777" w:rsidR="00503EB6" w:rsidRPr="00503EB6" w:rsidRDefault="00503EB6" w:rsidP="00503EB6">
      <w:pPr>
        <w:widowControl/>
        <w:autoSpaceDE/>
        <w:autoSpaceDN/>
        <w:spacing w:after="160" w:line="259" w:lineRule="auto"/>
        <w:ind w:left="360"/>
        <w:contextualSpacing/>
        <w:rPr>
          <w:rFonts w:ascii="Arial" w:eastAsia="Times New Roman" w:hAnsi="Arial" w:cs="Arial"/>
          <w:b/>
          <w:bCs/>
          <w:sz w:val="24"/>
          <w:szCs w:val="24"/>
          <w:lang w:eastAsia="en-US" w:bidi="ar-SA"/>
        </w:rPr>
      </w:pPr>
    </w:p>
    <w:p w14:paraId="0C0537E5" w14:textId="7D62364F" w:rsidR="00FC3DF4" w:rsidRDefault="00FC3DF4" w:rsidP="00FC3DF4">
      <w:pPr>
        <w:widowControl/>
        <w:numPr>
          <w:ilvl w:val="0"/>
          <w:numId w:val="1"/>
        </w:numPr>
        <w:autoSpaceDE/>
        <w:autoSpaceDN/>
        <w:spacing w:after="160" w:line="259" w:lineRule="auto"/>
        <w:contextualSpacing/>
        <w:rPr>
          <w:rFonts w:ascii="Arial" w:eastAsia="Times New Roman" w:hAnsi="Arial" w:cs="Arial"/>
          <w:b/>
          <w:bCs/>
          <w:sz w:val="24"/>
          <w:szCs w:val="24"/>
          <w:lang w:eastAsia="en-US" w:bidi="ar-SA"/>
        </w:rPr>
      </w:pPr>
      <w:r w:rsidRPr="002242DD">
        <w:rPr>
          <w:rFonts w:ascii="Arial" w:eastAsia="Times New Roman" w:hAnsi="Arial" w:cs="Arial"/>
          <w:b/>
          <w:bCs/>
          <w:sz w:val="24"/>
          <w:szCs w:val="24"/>
          <w:lang w:eastAsia="en-US" w:bidi="ar-SA"/>
        </w:rPr>
        <w:t xml:space="preserve">Policy </w:t>
      </w:r>
      <w:r w:rsidR="00503EB6">
        <w:rPr>
          <w:rFonts w:ascii="Arial" w:eastAsia="Times New Roman" w:hAnsi="Arial" w:cs="Arial"/>
          <w:b/>
          <w:bCs/>
          <w:sz w:val="24"/>
          <w:szCs w:val="24"/>
          <w:lang w:eastAsia="en-US" w:bidi="ar-SA"/>
        </w:rPr>
        <w:t>P</w:t>
      </w:r>
      <w:r w:rsidRPr="002242DD">
        <w:rPr>
          <w:rFonts w:ascii="Arial" w:eastAsia="Times New Roman" w:hAnsi="Arial" w:cs="Arial"/>
          <w:b/>
          <w:bCs/>
          <w:sz w:val="24"/>
          <w:szCs w:val="24"/>
          <w:lang w:eastAsia="en-US" w:bidi="ar-SA"/>
        </w:rPr>
        <w:t>rinciples</w:t>
      </w:r>
    </w:p>
    <w:p w14:paraId="582CA44C" w14:textId="77777777" w:rsidR="00D7704E" w:rsidRPr="002242DD" w:rsidRDefault="00D7704E" w:rsidP="00D7704E">
      <w:pPr>
        <w:widowControl/>
        <w:autoSpaceDE/>
        <w:autoSpaceDN/>
        <w:spacing w:after="160" w:line="259" w:lineRule="auto"/>
        <w:contextualSpacing/>
        <w:rPr>
          <w:rFonts w:ascii="Arial" w:eastAsia="Times New Roman" w:hAnsi="Arial" w:cs="Arial"/>
          <w:b/>
          <w:bCs/>
          <w:sz w:val="24"/>
          <w:szCs w:val="24"/>
          <w:lang w:eastAsia="en-US" w:bidi="ar-SA"/>
        </w:rPr>
      </w:pPr>
    </w:p>
    <w:p w14:paraId="4B8EDFA2" w14:textId="71251612" w:rsidR="00233F6F" w:rsidRDefault="00D7704E" w:rsidP="0052777A">
      <w:pPr>
        <w:widowControl/>
        <w:autoSpaceDE/>
        <w:autoSpaceDN/>
        <w:rPr>
          <w:rFonts w:ascii="Arial" w:eastAsia="Times New Roman" w:hAnsi="Arial" w:cs="Arial"/>
          <w:sz w:val="24"/>
          <w:szCs w:val="24"/>
          <w:lang w:eastAsia="en-US" w:bidi="ar-SA"/>
        </w:rPr>
      </w:pPr>
      <w:r w:rsidRPr="00D7704E">
        <w:rPr>
          <w:rFonts w:ascii="Arial" w:eastAsia="Times New Roman" w:hAnsi="Arial" w:cs="Arial"/>
          <w:sz w:val="24"/>
          <w:szCs w:val="24"/>
          <w:lang w:eastAsia="en-US" w:bidi="ar-SA"/>
        </w:rPr>
        <w:t xml:space="preserve">This policy is applicable to all </w:t>
      </w:r>
      <w:r>
        <w:rPr>
          <w:rFonts w:ascii="Arial" w:eastAsia="Times New Roman" w:hAnsi="Arial" w:cs="Arial"/>
          <w:sz w:val="24"/>
          <w:szCs w:val="24"/>
          <w:lang w:eastAsia="en-US" w:bidi="ar-SA"/>
        </w:rPr>
        <w:t>those accessing Bothel Village Hall</w:t>
      </w:r>
      <w:r w:rsidR="00C704B1">
        <w:rPr>
          <w:rFonts w:ascii="Arial" w:eastAsia="Times New Roman" w:hAnsi="Arial" w:cs="Arial"/>
          <w:sz w:val="24"/>
          <w:szCs w:val="24"/>
          <w:lang w:eastAsia="en-US" w:bidi="ar-SA"/>
        </w:rPr>
        <w:t xml:space="preserve"> </w:t>
      </w:r>
      <w:r w:rsidRPr="00D7704E">
        <w:rPr>
          <w:rFonts w:ascii="Arial" w:eastAsia="Times New Roman" w:hAnsi="Arial" w:cs="Arial"/>
          <w:sz w:val="24"/>
          <w:szCs w:val="24"/>
          <w:lang w:eastAsia="en-US" w:bidi="ar-SA"/>
        </w:rPr>
        <w:t xml:space="preserve">irrespective of status or </w:t>
      </w:r>
      <w:r w:rsidR="00233F6F">
        <w:rPr>
          <w:rFonts w:ascii="Arial" w:eastAsia="Times New Roman" w:hAnsi="Arial" w:cs="Arial"/>
          <w:sz w:val="24"/>
          <w:szCs w:val="24"/>
          <w:lang w:eastAsia="en-US" w:bidi="ar-SA"/>
        </w:rPr>
        <w:t>reason for visiting the hall. This includes</w:t>
      </w:r>
    </w:p>
    <w:p w14:paraId="3D67A9CA" w14:textId="4BAEF70D" w:rsidR="0052777A" w:rsidRPr="00233F6F" w:rsidRDefault="0052777A" w:rsidP="00233F6F">
      <w:pPr>
        <w:pStyle w:val="ListParagraph"/>
        <w:widowControl/>
        <w:numPr>
          <w:ilvl w:val="0"/>
          <w:numId w:val="10"/>
        </w:numPr>
        <w:autoSpaceDE/>
        <w:autoSpaceDN/>
        <w:rPr>
          <w:rFonts w:ascii="Arial" w:eastAsia="Times New Roman" w:hAnsi="Arial" w:cs="Arial"/>
          <w:sz w:val="24"/>
          <w:szCs w:val="24"/>
          <w:lang w:eastAsia="en-US" w:bidi="ar-SA"/>
        </w:rPr>
      </w:pPr>
      <w:r w:rsidRPr="00233F6F">
        <w:rPr>
          <w:rFonts w:ascii="Arial" w:eastAsia="Times New Roman" w:hAnsi="Arial" w:cs="Arial"/>
          <w:sz w:val="24"/>
          <w:szCs w:val="24"/>
          <w:lang w:eastAsia="en-US" w:bidi="ar-SA"/>
        </w:rPr>
        <w:t>All trustees, volunteers, and staff.</w:t>
      </w:r>
    </w:p>
    <w:p w14:paraId="4CE991DC" w14:textId="066DEF7E" w:rsidR="0052777A" w:rsidRPr="00233F6F" w:rsidRDefault="0052777A" w:rsidP="00233F6F">
      <w:pPr>
        <w:pStyle w:val="ListParagraph"/>
        <w:widowControl/>
        <w:numPr>
          <w:ilvl w:val="0"/>
          <w:numId w:val="10"/>
        </w:numPr>
        <w:autoSpaceDE/>
        <w:autoSpaceDN/>
        <w:rPr>
          <w:rFonts w:ascii="Arial" w:eastAsia="Times New Roman" w:hAnsi="Arial" w:cs="Arial"/>
          <w:sz w:val="24"/>
          <w:szCs w:val="24"/>
          <w:lang w:eastAsia="en-US" w:bidi="ar-SA"/>
        </w:rPr>
      </w:pPr>
      <w:r w:rsidRPr="00233F6F">
        <w:rPr>
          <w:rFonts w:ascii="Arial" w:eastAsia="Times New Roman" w:hAnsi="Arial" w:cs="Arial"/>
          <w:sz w:val="24"/>
          <w:szCs w:val="24"/>
          <w:lang w:eastAsia="en-US" w:bidi="ar-SA"/>
        </w:rPr>
        <w:t>All those attending any activity or service that is being delivered from the village hall charity property.</w:t>
      </w:r>
    </w:p>
    <w:p w14:paraId="4D1EC096" w14:textId="378D78D8" w:rsidR="00D7704E" w:rsidRPr="00233F6F" w:rsidRDefault="0052777A" w:rsidP="00233F6F">
      <w:pPr>
        <w:pStyle w:val="ListParagraph"/>
        <w:widowControl/>
        <w:numPr>
          <w:ilvl w:val="0"/>
          <w:numId w:val="10"/>
        </w:numPr>
        <w:autoSpaceDE/>
        <w:autoSpaceDN/>
        <w:rPr>
          <w:rFonts w:ascii="Arial" w:eastAsia="Times New Roman" w:hAnsi="Arial" w:cs="Arial"/>
          <w:sz w:val="24"/>
          <w:szCs w:val="24"/>
          <w:lang w:eastAsia="en-US" w:bidi="ar-SA"/>
        </w:rPr>
      </w:pPr>
      <w:r w:rsidRPr="00233F6F">
        <w:rPr>
          <w:rFonts w:ascii="Arial" w:eastAsia="Times New Roman" w:hAnsi="Arial" w:cs="Arial"/>
          <w:sz w:val="24"/>
          <w:szCs w:val="24"/>
          <w:lang w:eastAsia="en-US" w:bidi="ar-SA"/>
        </w:rPr>
        <w:t>All visitors and contractors</w:t>
      </w:r>
    </w:p>
    <w:p w14:paraId="6BB3C0F8" w14:textId="77777777" w:rsidR="0052777A" w:rsidRPr="00D7704E" w:rsidRDefault="0052777A" w:rsidP="00D7704E">
      <w:pPr>
        <w:widowControl/>
        <w:autoSpaceDE/>
        <w:autoSpaceDN/>
        <w:rPr>
          <w:rFonts w:ascii="Arial" w:eastAsia="Times New Roman" w:hAnsi="Arial" w:cs="Arial"/>
          <w:sz w:val="24"/>
          <w:szCs w:val="24"/>
          <w:lang w:eastAsia="en-US" w:bidi="ar-SA"/>
        </w:rPr>
      </w:pPr>
    </w:p>
    <w:p w14:paraId="26B21B18" w14:textId="77777777" w:rsidR="00D7704E" w:rsidRPr="00D7704E" w:rsidRDefault="00D7704E" w:rsidP="00D7704E">
      <w:pPr>
        <w:widowControl/>
        <w:autoSpaceDE/>
        <w:autoSpaceDN/>
        <w:rPr>
          <w:rFonts w:ascii="Arial" w:eastAsia="Times New Roman" w:hAnsi="Arial" w:cs="Arial"/>
          <w:sz w:val="24"/>
          <w:szCs w:val="24"/>
          <w:lang w:eastAsia="en-US" w:bidi="ar-SA"/>
        </w:rPr>
      </w:pPr>
    </w:p>
    <w:p w14:paraId="74B31360" w14:textId="704AD13D" w:rsidR="00D7704E" w:rsidRPr="00D7704E" w:rsidRDefault="00D7704E" w:rsidP="00D7704E">
      <w:pPr>
        <w:widowControl/>
        <w:autoSpaceDE/>
        <w:autoSpaceDN/>
        <w:rPr>
          <w:rFonts w:ascii="Arial" w:eastAsia="Times New Roman" w:hAnsi="Arial" w:cs="Arial"/>
          <w:sz w:val="24"/>
          <w:szCs w:val="24"/>
          <w:lang w:eastAsia="en-US" w:bidi="ar-SA"/>
        </w:rPr>
      </w:pPr>
      <w:r w:rsidRPr="00D7704E">
        <w:rPr>
          <w:rFonts w:ascii="Arial" w:eastAsia="Times New Roman" w:hAnsi="Arial" w:cs="Arial"/>
          <w:sz w:val="24"/>
          <w:szCs w:val="24"/>
          <w:lang w:eastAsia="en-US" w:bidi="ar-SA"/>
        </w:rPr>
        <w:t xml:space="preserve">The </w:t>
      </w:r>
      <w:r w:rsidR="004A47A7">
        <w:rPr>
          <w:rFonts w:ascii="Arial" w:eastAsia="Times New Roman" w:hAnsi="Arial" w:cs="Arial"/>
          <w:sz w:val="24"/>
          <w:szCs w:val="24"/>
          <w:lang w:eastAsia="en-US" w:bidi="ar-SA"/>
        </w:rPr>
        <w:t>trustees</w:t>
      </w:r>
      <w:r w:rsidRPr="00D7704E">
        <w:rPr>
          <w:rFonts w:ascii="Arial" w:eastAsia="Times New Roman" w:hAnsi="Arial" w:cs="Arial"/>
          <w:sz w:val="24"/>
          <w:szCs w:val="24"/>
          <w:lang w:eastAsia="en-US" w:bidi="ar-SA"/>
        </w:rPr>
        <w:t xml:space="preserve"> consider that Safeguarding is everybody’s business, and expects that</w:t>
      </w:r>
      <w:r w:rsidR="00B270A9">
        <w:rPr>
          <w:rFonts w:ascii="Arial" w:eastAsia="Times New Roman" w:hAnsi="Arial" w:cs="Arial"/>
          <w:sz w:val="24"/>
          <w:szCs w:val="24"/>
          <w:lang w:eastAsia="en-US" w:bidi="ar-SA"/>
        </w:rPr>
        <w:t xml:space="preserve"> everyone</w:t>
      </w:r>
      <w:r w:rsidRPr="00D7704E">
        <w:rPr>
          <w:rFonts w:ascii="Arial" w:eastAsia="Times New Roman" w:hAnsi="Arial" w:cs="Arial"/>
          <w:sz w:val="24"/>
          <w:szCs w:val="24"/>
          <w:lang w:eastAsia="en-US" w:bidi="ar-SA"/>
        </w:rPr>
        <w:t xml:space="preserve"> adhere</w:t>
      </w:r>
      <w:r w:rsidR="00B270A9">
        <w:rPr>
          <w:rFonts w:ascii="Arial" w:eastAsia="Times New Roman" w:hAnsi="Arial" w:cs="Arial"/>
          <w:sz w:val="24"/>
          <w:szCs w:val="24"/>
          <w:lang w:eastAsia="en-US" w:bidi="ar-SA"/>
        </w:rPr>
        <w:t>s</w:t>
      </w:r>
      <w:r w:rsidRPr="00D7704E">
        <w:rPr>
          <w:rFonts w:ascii="Arial" w:eastAsia="Times New Roman" w:hAnsi="Arial" w:cs="Arial"/>
          <w:sz w:val="24"/>
          <w:szCs w:val="24"/>
          <w:lang w:eastAsia="en-US" w:bidi="ar-SA"/>
        </w:rPr>
        <w:t xml:space="preserve"> to the principles and processes described in this</w:t>
      </w:r>
    </w:p>
    <w:p w14:paraId="06B4BA42" w14:textId="48159743" w:rsidR="00B270A9" w:rsidRPr="00D7704E" w:rsidRDefault="00D7704E" w:rsidP="00B270A9">
      <w:pPr>
        <w:widowControl/>
        <w:autoSpaceDE/>
        <w:autoSpaceDN/>
        <w:rPr>
          <w:rFonts w:ascii="Arial" w:eastAsia="Times New Roman" w:hAnsi="Arial" w:cs="Arial"/>
          <w:sz w:val="24"/>
          <w:szCs w:val="24"/>
          <w:lang w:eastAsia="en-US" w:bidi="ar-SA"/>
        </w:rPr>
      </w:pPr>
      <w:r w:rsidRPr="00D7704E">
        <w:rPr>
          <w:rFonts w:ascii="Arial" w:eastAsia="Times New Roman" w:hAnsi="Arial" w:cs="Arial"/>
          <w:sz w:val="24"/>
          <w:szCs w:val="24"/>
          <w:lang w:eastAsia="en-US" w:bidi="ar-SA"/>
        </w:rPr>
        <w:t xml:space="preserve">policy and any associated guidance. </w:t>
      </w:r>
    </w:p>
    <w:p w14:paraId="341CD627" w14:textId="5389634D" w:rsidR="00D7704E" w:rsidRPr="00D7704E" w:rsidRDefault="00D7704E" w:rsidP="00D7704E">
      <w:pPr>
        <w:widowControl/>
        <w:autoSpaceDE/>
        <w:autoSpaceDN/>
        <w:rPr>
          <w:rFonts w:ascii="Arial" w:eastAsia="Times New Roman" w:hAnsi="Arial" w:cs="Arial"/>
          <w:sz w:val="24"/>
          <w:szCs w:val="24"/>
          <w:lang w:eastAsia="en-US" w:bidi="ar-SA"/>
        </w:rPr>
      </w:pPr>
      <w:r w:rsidRPr="00D7704E">
        <w:rPr>
          <w:rFonts w:ascii="Arial" w:eastAsia="Times New Roman" w:hAnsi="Arial" w:cs="Arial"/>
          <w:sz w:val="24"/>
          <w:szCs w:val="24"/>
          <w:lang w:eastAsia="en-US" w:bidi="ar-SA"/>
        </w:rPr>
        <w:t>It aims to set out the</w:t>
      </w:r>
      <w:r w:rsidR="00B270A9">
        <w:rPr>
          <w:rFonts w:ascii="Arial" w:eastAsia="Times New Roman" w:hAnsi="Arial" w:cs="Arial"/>
          <w:sz w:val="24"/>
          <w:szCs w:val="24"/>
          <w:lang w:eastAsia="en-US" w:bidi="ar-SA"/>
        </w:rPr>
        <w:t xml:space="preserve"> </w:t>
      </w:r>
      <w:r w:rsidRPr="00D7704E">
        <w:rPr>
          <w:rFonts w:ascii="Arial" w:eastAsia="Times New Roman" w:hAnsi="Arial" w:cs="Arial"/>
          <w:sz w:val="24"/>
          <w:szCs w:val="24"/>
          <w:lang w:eastAsia="en-US" w:bidi="ar-SA"/>
        </w:rPr>
        <w:t>responsibilities, reporting and investigating procedures expected fro</w:t>
      </w:r>
      <w:r w:rsidR="00B270A9">
        <w:rPr>
          <w:rFonts w:ascii="Arial" w:eastAsia="Times New Roman" w:hAnsi="Arial" w:cs="Arial"/>
          <w:sz w:val="24"/>
          <w:szCs w:val="24"/>
          <w:lang w:eastAsia="en-US" w:bidi="ar-SA"/>
        </w:rPr>
        <w:t xml:space="preserve">m </w:t>
      </w:r>
      <w:r w:rsidR="00C704B1">
        <w:rPr>
          <w:rFonts w:ascii="Arial" w:eastAsia="Times New Roman" w:hAnsi="Arial" w:cs="Arial"/>
          <w:sz w:val="24"/>
          <w:szCs w:val="24"/>
          <w:lang w:eastAsia="en-US" w:bidi="ar-SA"/>
        </w:rPr>
        <w:t>t</w:t>
      </w:r>
      <w:r w:rsidR="009E0425">
        <w:rPr>
          <w:rFonts w:ascii="Arial" w:eastAsia="Times New Roman" w:hAnsi="Arial" w:cs="Arial"/>
          <w:sz w:val="24"/>
          <w:szCs w:val="24"/>
          <w:lang w:eastAsia="en-US" w:bidi="ar-SA"/>
        </w:rPr>
        <w:t xml:space="preserve">rustees, volunteers and users of the hall </w:t>
      </w:r>
      <w:r w:rsidRPr="00D7704E">
        <w:rPr>
          <w:rFonts w:ascii="Arial" w:eastAsia="Times New Roman" w:hAnsi="Arial" w:cs="Arial"/>
          <w:sz w:val="24"/>
          <w:szCs w:val="24"/>
          <w:lang w:eastAsia="en-US" w:bidi="ar-SA"/>
        </w:rPr>
        <w:t>reflecting relevant national legislation and the processes and guidance</w:t>
      </w:r>
      <w:r w:rsidR="009E0425">
        <w:rPr>
          <w:rFonts w:ascii="Arial" w:eastAsia="Times New Roman" w:hAnsi="Arial" w:cs="Arial"/>
          <w:sz w:val="24"/>
          <w:szCs w:val="24"/>
          <w:lang w:eastAsia="en-US" w:bidi="ar-SA"/>
        </w:rPr>
        <w:t xml:space="preserve"> </w:t>
      </w:r>
      <w:r w:rsidRPr="00D7704E">
        <w:rPr>
          <w:rFonts w:ascii="Arial" w:eastAsia="Times New Roman" w:hAnsi="Arial" w:cs="Arial"/>
          <w:sz w:val="24"/>
          <w:szCs w:val="24"/>
          <w:lang w:eastAsia="en-US" w:bidi="ar-SA"/>
        </w:rPr>
        <w:t>from local networks such as Cumbria Safeguarding Adults Board</w:t>
      </w:r>
      <w:r w:rsidR="008B3B76">
        <w:rPr>
          <w:rFonts w:ascii="Arial" w:eastAsia="Times New Roman" w:hAnsi="Arial" w:cs="Arial"/>
          <w:sz w:val="24"/>
          <w:szCs w:val="24"/>
          <w:lang w:eastAsia="en-US" w:bidi="ar-SA"/>
        </w:rPr>
        <w:t>.</w:t>
      </w:r>
    </w:p>
    <w:p w14:paraId="3076A0AF" w14:textId="77777777" w:rsidR="00D7704E" w:rsidRPr="00D7704E" w:rsidRDefault="00D7704E" w:rsidP="00D7704E">
      <w:pPr>
        <w:widowControl/>
        <w:autoSpaceDE/>
        <w:autoSpaceDN/>
        <w:rPr>
          <w:rFonts w:ascii="Arial" w:eastAsia="Times New Roman" w:hAnsi="Arial" w:cs="Arial"/>
          <w:sz w:val="24"/>
          <w:szCs w:val="24"/>
          <w:lang w:eastAsia="en-US" w:bidi="ar-SA"/>
        </w:rPr>
      </w:pPr>
    </w:p>
    <w:p w14:paraId="479A5F66" w14:textId="77777777" w:rsidR="00FC3DF4" w:rsidRPr="002242DD" w:rsidRDefault="00FC3DF4" w:rsidP="00FC3DF4">
      <w:pPr>
        <w:widowControl/>
        <w:autoSpaceDE/>
        <w:autoSpaceDN/>
        <w:spacing w:after="240"/>
        <w:rPr>
          <w:rFonts w:ascii="Arial" w:eastAsia="Times New Roman" w:hAnsi="Arial" w:cs="Arial"/>
          <w:b/>
          <w:bCs/>
          <w:sz w:val="24"/>
          <w:szCs w:val="24"/>
          <w:lang w:eastAsia="en-US" w:bidi="ar-SA"/>
        </w:rPr>
      </w:pPr>
      <w:r w:rsidRPr="002242DD">
        <w:rPr>
          <w:rFonts w:ascii="Arial" w:eastAsia="Times New Roman" w:hAnsi="Arial" w:cs="Arial"/>
          <w:sz w:val="24"/>
          <w:szCs w:val="24"/>
          <w:lang w:eastAsia="en-US" w:bidi="ar-SA"/>
        </w:rPr>
        <w:t>There can be no excuses for not taking all reasonable action to protect children and adults at risk from abuse or neglect.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084A9E1B" w14:textId="32DA31A9" w:rsidR="00FC3DF4" w:rsidRPr="002242DD" w:rsidRDefault="00C1551C"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Bothel </w:t>
      </w:r>
      <w:r w:rsidR="00FC3DF4" w:rsidRPr="002242DD">
        <w:rPr>
          <w:rFonts w:ascii="Arial" w:eastAsia="Times New Roman" w:hAnsi="Arial" w:cs="Arial"/>
          <w:sz w:val="24"/>
          <w:szCs w:val="24"/>
          <w:lang w:eastAsia="en-US" w:bidi="ar-SA"/>
        </w:rPr>
        <w:t xml:space="preserve">Village Hall charity has a zero-tolerance approach to abuse. </w:t>
      </w:r>
    </w:p>
    <w:p w14:paraId="31A02150"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672ADA0B" w14:textId="7CA5D171" w:rsidR="00FC3DF4" w:rsidRPr="002242DD" w:rsidRDefault="002B3592"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Bothel </w:t>
      </w:r>
      <w:r w:rsidR="00FC3DF4" w:rsidRPr="002242DD">
        <w:rPr>
          <w:rFonts w:ascii="Arial" w:eastAsia="Times New Roman" w:hAnsi="Arial" w:cs="Arial"/>
          <w:sz w:val="24"/>
          <w:szCs w:val="24"/>
          <w:lang w:eastAsia="en-US" w:bidi="ar-SA"/>
        </w:rPr>
        <w:t xml:space="preserve">Village Hall charity recognises that under the Care Act 2014, it has a duty for the care and protection of adults who are at risk of abuse. It also recognises its responsibilities for the safety and care of children under the Children Act 1989 and 2004. </w:t>
      </w:r>
    </w:p>
    <w:p w14:paraId="71FBCBFB"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2F5B984C" w14:textId="518B6D8D" w:rsidR="00FC3DF4" w:rsidRPr="002242DD" w:rsidRDefault="002B3592"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Bothel </w:t>
      </w:r>
      <w:r w:rsidR="00FC3DF4" w:rsidRPr="002242DD">
        <w:rPr>
          <w:rFonts w:ascii="Arial" w:eastAsia="Times New Roman" w:hAnsi="Arial" w:cs="Arial"/>
          <w:sz w:val="24"/>
          <w:szCs w:val="24"/>
          <w:lang w:eastAsia="en-US" w:bidi="ar-SA"/>
        </w:rPr>
        <w:t xml:space="preserve">Village Hall charity is committed to promoting wellbeing, harm prevention and to responding effectively if concerns are raised. </w:t>
      </w:r>
    </w:p>
    <w:p w14:paraId="67EE77EB"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427B6A2E"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13A55190" w14:textId="471B8A3B" w:rsidR="00FC3DF4" w:rsidRPr="002242DD" w:rsidRDefault="002B3592"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Bothel </w:t>
      </w:r>
      <w:r w:rsidR="00FC3DF4" w:rsidRPr="002242DD">
        <w:rPr>
          <w:rFonts w:ascii="Arial" w:eastAsia="Times New Roman" w:hAnsi="Arial" w:cs="Arial"/>
          <w:sz w:val="24"/>
          <w:szCs w:val="24"/>
          <w:lang w:eastAsia="en-US" w:bidi="ar-SA"/>
        </w:rPr>
        <w:t>Village Hall charity is aware of the work of their local safeguarding</w:t>
      </w:r>
      <w:r w:rsidR="00440E78">
        <w:rPr>
          <w:rFonts w:ascii="Arial" w:eastAsia="Times New Roman" w:hAnsi="Arial" w:cs="Arial"/>
          <w:sz w:val="24"/>
          <w:szCs w:val="24"/>
          <w:lang w:eastAsia="en-US" w:bidi="ar-SA"/>
        </w:rPr>
        <w:t xml:space="preserve"> </w:t>
      </w:r>
      <w:r w:rsidR="00A91B31">
        <w:rPr>
          <w:rFonts w:ascii="Arial" w:eastAsia="Times New Roman" w:hAnsi="Arial" w:cs="Arial"/>
          <w:sz w:val="24"/>
          <w:szCs w:val="24"/>
          <w:lang w:eastAsia="en-US" w:bidi="ar-SA"/>
        </w:rPr>
        <w:t>board</w:t>
      </w:r>
      <w:r w:rsidR="00FC3DF4" w:rsidRPr="002242DD">
        <w:rPr>
          <w:rFonts w:ascii="Arial" w:eastAsia="Times New Roman" w:hAnsi="Arial" w:cs="Arial"/>
          <w:sz w:val="24"/>
          <w:szCs w:val="24"/>
          <w:lang w:eastAsia="en-US" w:bidi="ar-SA"/>
        </w:rPr>
        <w:t xml:space="preserve"> and other support organisations on the development and implementation of procedures for the protection of children and adults at risk. The policy is about stopping abuse where it is happening and preventing abuse where there is a risk that it may occur.</w:t>
      </w:r>
    </w:p>
    <w:p w14:paraId="4836B58A"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75DF39C2" w14:textId="2B119F9C" w:rsidR="00FC3DF4" w:rsidRPr="002242DD" w:rsidRDefault="002B3592" w:rsidP="00FC3DF4">
      <w:pPr>
        <w:widowControl/>
        <w:autoSpaceDE/>
        <w:autoSpaceDN/>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Bothel </w:t>
      </w:r>
      <w:r w:rsidR="00FC3DF4" w:rsidRPr="002242DD">
        <w:rPr>
          <w:rFonts w:ascii="Arial" w:eastAsia="Times New Roman" w:hAnsi="Arial" w:cs="Arial"/>
          <w:sz w:val="24"/>
          <w:szCs w:val="24"/>
          <w:lang w:eastAsia="en-US" w:bidi="ar-SA"/>
        </w:rPr>
        <w:t xml:space="preserve">Village Hall Committee is committed to the following principles: </w:t>
      </w:r>
    </w:p>
    <w:p w14:paraId="0FB7C463" w14:textId="77777777" w:rsidR="00FC3DF4" w:rsidRPr="002242DD" w:rsidRDefault="00FC3DF4" w:rsidP="00FC3DF4">
      <w:pPr>
        <w:widowControl/>
        <w:autoSpaceDE/>
        <w:autoSpaceDN/>
        <w:rPr>
          <w:rFonts w:ascii="Arial" w:eastAsia="Times New Roman" w:hAnsi="Arial" w:cs="Arial"/>
          <w:sz w:val="24"/>
          <w:szCs w:val="24"/>
          <w:lang w:eastAsia="en-US" w:bidi="ar-SA"/>
        </w:rPr>
      </w:pPr>
    </w:p>
    <w:p w14:paraId="17F5B5A7" w14:textId="77777777" w:rsidR="00FC3DF4" w:rsidRPr="002242DD" w:rsidRDefault="00FC3DF4" w:rsidP="00FC3DF4">
      <w:pPr>
        <w:widowControl/>
        <w:numPr>
          <w:ilvl w:val="0"/>
          <w:numId w:val="4"/>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lastRenderedPageBreak/>
        <w:t>The welfare of the child, young person or adult at risk is paramount.</w:t>
      </w:r>
    </w:p>
    <w:p w14:paraId="4846772C" w14:textId="77777777" w:rsidR="00FC3DF4" w:rsidRPr="002242DD" w:rsidRDefault="00FC3DF4" w:rsidP="00FC3DF4">
      <w:pPr>
        <w:widowControl/>
        <w:numPr>
          <w:ilvl w:val="0"/>
          <w:numId w:val="4"/>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All children, young people and adults at risk have the right to protection from abuse.</w:t>
      </w:r>
    </w:p>
    <w:p w14:paraId="5256B2F7" w14:textId="2B76B1D5" w:rsidR="00FC3DF4" w:rsidRPr="002242DD" w:rsidRDefault="00FC3DF4" w:rsidP="00FC3DF4">
      <w:pPr>
        <w:widowControl/>
        <w:numPr>
          <w:ilvl w:val="0"/>
          <w:numId w:val="4"/>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Safeguarding is everyone’s responsibility: for services to be effective each professional and organisation should play their full part</w:t>
      </w:r>
      <w:r w:rsidR="00A91B31">
        <w:rPr>
          <w:rFonts w:ascii="Arial" w:eastAsia="Times New Roman" w:hAnsi="Arial" w:cs="Arial"/>
          <w:sz w:val="24"/>
          <w:szCs w:val="24"/>
          <w:lang w:eastAsia="en-US" w:bidi="ar-SA"/>
        </w:rPr>
        <w:t>.</w:t>
      </w:r>
    </w:p>
    <w:p w14:paraId="631CA1B8" w14:textId="77777777" w:rsidR="00FC3DF4" w:rsidRPr="002242DD" w:rsidRDefault="00FC3DF4" w:rsidP="00FC3DF4">
      <w:pPr>
        <w:widowControl/>
        <w:numPr>
          <w:ilvl w:val="0"/>
          <w:numId w:val="4"/>
        </w:numPr>
        <w:autoSpaceDE/>
        <w:autoSpaceDN/>
        <w:spacing w:after="160" w:line="259" w:lineRule="auto"/>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All suspicions and allegations of abuse must be properly reported to the relevant internal and external authorities and dealt with swiftly and appropriately.</w:t>
      </w:r>
    </w:p>
    <w:p w14:paraId="02C5877F" w14:textId="77777777" w:rsidR="003A7F5B" w:rsidRPr="002242DD" w:rsidRDefault="003A7F5B" w:rsidP="003A7F5B">
      <w:pPr>
        <w:widowControl/>
        <w:autoSpaceDE/>
        <w:autoSpaceDN/>
        <w:spacing w:after="160" w:line="259" w:lineRule="auto"/>
        <w:ind w:left="720"/>
        <w:rPr>
          <w:rFonts w:ascii="Arial" w:eastAsia="Times New Roman" w:hAnsi="Arial" w:cs="Arial"/>
          <w:sz w:val="24"/>
          <w:szCs w:val="24"/>
          <w:lang w:eastAsia="en-US" w:bidi="ar-SA"/>
        </w:rPr>
      </w:pPr>
    </w:p>
    <w:p w14:paraId="5C74F093" w14:textId="1325F035" w:rsidR="00FC3DF4" w:rsidRPr="002242DD" w:rsidRDefault="00FC3DF4" w:rsidP="00FC3DF4">
      <w:pPr>
        <w:widowControl/>
        <w:numPr>
          <w:ilvl w:val="0"/>
          <w:numId w:val="1"/>
        </w:numPr>
        <w:autoSpaceDE/>
        <w:autoSpaceDN/>
        <w:spacing w:before="124" w:after="160" w:line="259" w:lineRule="auto"/>
        <w:rPr>
          <w:rFonts w:ascii="Arial" w:hAnsi="Arial" w:cs="Arial"/>
          <w:b/>
          <w:bCs/>
          <w:sz w:val="24"/>
          <w:szCs w:val="24"/>
        </w:rPr>
      </w:pPr>
      <w:r w:rsidRPr="002242DD">
        <w:rPr>
          <w:rFonts w:ascii="Arial" w:hAnsi="Arial" w:cs="Arial"/>
          <w:b/>
          <w:bCs/>
          <w:sz w:val="24"/>
          <w:szCs w:val="24"/>
        </w:rPr>
        <w:t>Procedures</w:t>
      </w:r>
      <w:r w:rsidR="00A74AC8">
        <w:rPr>
          <w:rFonts w:ascii="Arial" w:hAnsi="Arial" w:cs="Arial"/>
          <w:b/>
          <w:bCs/>
          <w:sz w:val="24"/>
          <w:szCs w:val="24"/>
        </w:rPr>
        <w:t xml:space="preserve"> and Reporting</w:t>
      </w:r>
    </w:p>
    <w:p w14:paraId="0D3E245A" w14:textId="77777777" w:rsidR="00FC3DF4" w:rsidRPr="002242DD" w:rsidRDefault="00FC3DF4" w:rsidP="00FC3DF4">
      <w:pPr>
        <w:rPr>
          <w:rFonts w:ascii="Arial" w:hAnsi="Arial" w:cs="Arial"/>
          <w:sz w:val="24"/>
          <w:szCs w:val="24"/>
        </w:rPr>
      </w:pPr>
    </w:p>
    <w:p w14:paraId="24054838" w14:textId="008051C8" w:rsidR="00FC3DF4" w:rsidRDefault="00FC3DF4" w:rsidP="00FC3DF4">
      <w:pPr>
        <w:widowControl/>
        <w:numPr>
          <w:ilvl w:val="0"/>
          <w:numId w:val="7"/>
        </w:numPr>
        <w:autoSpaceDE/>
        <w:autoSpaceDN/>
        <w:spacing w:before="124" w:after="160" w:line="259" w:lineRule="auto"/>
        <w:contextualSpacing/>
        <w:rPr>
          <w:rFonts w:ascii="Arial" w:hAnsi="Arial" w:cs="Arial"/>
          <w:sz w:val="24"/>
          <w:szCs w:val="24"/>
        </w:rPr>
      </w:pPr>
      <w:r w:rsidRPr="002242DD">
        <w:rPr>
          <w:rFonts w:ascii="Arial" w:hAnsi="Arial" w:cs="Arial"/>
          <w:sz w:val="24"/>
          <w:szCs w:val="24"/>
        </w:rPr>
        <w:t xml:space="preserve">All </w:t>
      </w:r>
      <w:r w:rsidR="0074516B">
        <w:rPr>
          <w:rFonts w:ascii="Arial" w:hAnsi="Arial" w:cs="Arial"/>
          <w:sz w:val="24"/>
          <w:szCs w:val="24"/>
        </w:rPr>
        <w:t>trustees</w:t>
      </w:r>
      <w:r w:rsidRPr="002242DD">
        <w:rPr>
          <w:rFonts w:ascii="Arial" w:hAnsi="Arial" w:cs="Arial"/>
          <w:sz w:val="24"/>
          <w:szCs w:val="24"/>
        </w:rPr>
        <w:t xml:space="preserve"> will sign the Declaration of Acceptance of Office for trustees which includes a declaration that they have no convictions in relation to abuse.</w:t>
      </w:r>
    </w:p>
    <w:p w14:paraId="0FAF31A2" w14:textId="77777777" w:rsidR="00784A30" w:rsidRDefault="00784A30" w:rsidP="00784A30">
      <w:pPr>
        <w:widowControl/>
        <w:autoSpaceDE/>
        <w:autoSpaceDN/>
        <w:spacing w:before="124" w:after="160" w:line="259" w:lineRule="auto"/>
        <w:ind w:left="720"/>
        <w:contextualSpacing/>
        <w:rPr>
          <w:rFonts w:ascii="Arial" w:hAnsi="Arial" w:cs="Arial"/>
          <w:sz w:val="24"/>
          <w:szCs w:val="24"/>
        </w:rPr>
      </w:pPr>
    </w:p>
    <w:p w14:paraId="31849A92" w14:textId="32824796" w:rsidR="00480D38" w:rsidRPr="00A91B31" w:rsidRDefault="00A91B31" w:rsidP="00480D38">
      <w:pPr>
        <w:widowControl/>
        <w:numPr>
          <w:ilvl w:val="0"/>
          <w:numId w:val="7"/>
        </w:numPr>
        <w:autoSpaceDE/>
        <w:autoSpaceDN/>
        <w:spacing w:before="124" w:after="160" w:line="259" w:lineRule="auto"/>
        <w:contextualSpacing/>
        <w:rPr>
          <w:rFonts w:ascii="Arial" w:hAnsi="Arial" w:cs="Arial"/>
          <w:sz w:val="24"/>
          <w:szCs w:val="24"/>
        </w:rPr>
      </w:pPr>
      <w:r w:rsidRPr="00A91B31">
        <w:rPr>
          <w:rFonts w:ascii="Arial" w:hAnsi="Arial" w:cs="Arial"/>
          <w:sz w:val="24"/>
          <w:szCs w:val="24"/>
        </w:rPr>
        <w:t>Trustees</w:t>
      </w:r>
      <w:r w:rsidR="000A186F" w:rsidRPr="00A91B31">
        <w:rPr>
          <w:rFonts w:ascii="Arial" w:hAnsi="Arial" w:cs="Arial"/>
          <w:sz w:val="24"/>
          <w:szCs w:val="24"/>
        </w:rPr>
        <w:t xml:space="preserve"> are asked to read</w:t>
      </w:r>
      <w:r w:rsidR="00784A30" w:rsidRPr="00A91B31">
        <w:rPr>
          <w:rFonts w:ascii="Arial" w:hAnsi="Arial" w:cs="Arial"/>
          <w:sz w:val="24"/>
          <w:szCs w:val="24"/>
        </w:rPr>
        <w:t>, discuss and review the policy annually.</w:t>
      </w:r>
    </w:p>
    <w:p w14:paraId="7DFD7B27" w14:textId="77777777" w:rsidR="00480D38" w:rsidRPr="00A91B31" w:rsidRDefault="00480D38" w:rsidP="00CD695D">
      <w:pPr>
        <w:ind w:left="360"/>
        <w:rPr>
          <w:rFonts w:ascii="Arial" w:hAnsi="Arial" w:cs="Arial"/>
          <w:sz w:val="24"/>
          <w:szCs w:val="24"/>
        </w:rPr>
      </w:pPr>
    </w:p>
    <w:p w14:paraId="04EFC8F8" w14:textId="03687CF4" w:rsidR="00480D38" w:rsidRPr="00A91B31" w:rsidRDefault="00480D38" w:rsidP="00480D38">
      <w:pPr>
        <w:widowControl/>
        <w:numPr>
          <w:ilvl w:val="0"/>
          <w:numId w:val="7"/>
        </w:numPr>
        <w:autoSpaceDE/>
        <w:autoSpaceDN/>
        <w:spacing w:before="124" w:after="160" w:line="259" w:lineRule="auto"/>
        <w:contextualSpacing/>
        <w:rPr>
          <w:rFonts w:ascii="Arial" w:hAnsi="Arial" w:cs="Arial"/>
          <w:sz w:val="24"/>
          <w:szCs w:val="24"/>
        </w:rPr>
      </w:pPr>
      <w:r w:rsidRPr="00A91B31">
        <w:rPr>
          <w:rFonts w:ascii="Arial" w:hAnsi="Arial" w:cs="Arial"/>
          <w:sz w:val="24"/>
          <w:szCs w:val="24"/>
        </w:rPr>
        <w:t>Volunteers are asked to read the policy</w:t>
      </w:r>
      <w:r w:rsidR="007910C5" w:rsidRPr="00A91B31">
        <w:rPr>
          <w:rFonts w:ascii="Arial" w:hAnsi="Arial" w:cs="Arial"/>
          <w:sz w:val="24"/>
          <w:szCs w:val="24"/>
        </w:rPr>
        <w:t xml:space="preserve"> when they start working with the hall</w:t>
      </w:r>
      <w:r w:rsidR="00B1351A" w:rsidRPr="00A91B31">
        <w:rPr>
          <w:rFonts w:ascii="Arial" w:hAnsi="Arial" w:cs="Arial"/>
          <w:sz w:val="24"/>
          <w:szCs w:val="24"/>
        </w:rPr>
        <w:t xml:space="preserve"> and also the safeguarding information displayed on the notice board at the hall entrance.</w:t>
      </w:r>
    </w:p>
    <w:p w14:paraId="7CA9CBE7" w14:textId="77777777" w:rsidR="001D47A6" w:rsidRPr="002242DD" w:rsidRDefault="001D47A6" w:rsidP="001D47A6">
      <w:pPr>
        <w:widowControl/>
        <w:autoSpaceDE/>
        <w:autoSpaceDN/>
        <w:spacing w:before="124" w:after="160" w:line="259" w:lineRule="auto"/>
        <w:ind w:left="720"/>
        <w:contextualSpacing/>
        <w:rPr>
          <w:rFonts w:ascii="Arial" w:hAnsi="Arial" w:cs="Arial"/>
          <w:sz w:val="24"/>
          <w:szCs w:val="24"/>
        </w:rPr>
      </w:pPr>
    </w:p>
    <w:p w14:paraId="79B056AB" w14:textId="5D06BB59" w:rsidR="00FC3DF4" w:rsidRPr="002242DD" w:rsidRDefault="00FC3DF4" w:rsidP="00FC3DF4">
      <w:pPr>
        <w:widowControl/>
        <w:numPr>
          <w:ilvl w:val="0"/>
          <w:numId w:val="7"/>
        </w:numPr>
        <w:tabs>
          <w:tab w:val="left" w:pos="0"/>
        </w:tabs>
        <w:autoSpaceDE/>
        <w:autoSpaceDN/>
        <w:spacing w:before="124" w:after="240" w:line="259" w:lineRule="auto"/>
        <w:contextualSpacing/>
        <w:rPr>
          <w:rFonts w:ascii="Arial" w:eastAsia="Times New Roman" w:hAnsi="Arial" w:cs="Arial"/>
          <w:sz w:val="24"/>
          <w:szCs w:val="24"/>
          <w:lang w:eastAsia="en-US" w:bidi="ar-SA"/>
        </w:rPr>
      </w:pPr>
      <w:r w:rsidRPr="002242DD">
        <w:rPr>
          <w:rFonts w:ascii="Arial" w:hAnsi="Arial" w:cs="Arial"/>
          <w:sz w:val="24"/>
          <w:szCs w:val="24"/>
        </w:rPr>
        <w:t xml:space="preserve">All </w:t>
      </w:r>
      <w:r w:rsidR="0074516B">
        <w:rPr>
          <w:rFonts w:ascii="Arial" w:hAnsi="Arial" w:cs="Arial"/>
          <w:sz w:val="24"/>
          <w:szCs w:val="24"/>
        </w:rPr>
        <w:t>trustees</w:t>
      </w:r>
      <w:r w:rsidRPr="002242DD">
        <w:rPr>
          <w:rFonts w:ascii="Arial" w:hAnsi="Arial" w:cs="Arial"/>
          <w:sz w:val="24"/>
          <w:szCs w:val="24"/>
        </w:rPr>
        <w:t xml:space="preserve"> will </w:t>
      </w:r>
      <w:r w:rsidRPr="002242DD">
        <w:rPr>
          <w:rFonts w:ascii="Arial" w:eastAsia="Times New Roman" w:hAnsi="Arial" w:cs="Arial"/>
          <w:sz w:val="24"/>
          <w:szCs w:val="24"/>
          <w:lang w:eastAsia="en-US" w:bidi="ar-SA"/>
        </w:rPr>
        <w:t>familiarise themselves with safeguarding responsibilities, undertake training where appropriate on safeguarding issues including whistleblowing where it is available and offered by their local safeguarding board</w:t>
      </w:r>
      <w:r w:rsidR="001D3A40">
        <w:rPr>
          <w:rFonts w:ascii="Arial" w:eastAsia="Times New Roman" w:hAnsi="Arial" w:cs="Arial"/>
          <w:sz w:val="24"/>
          <w:szCs w:val="24"/>
          <w:lang w:eastAsia="en-US" w:bidi="ar-SA"/>
        </w:rPr>
        <w:t>/partnership</w:t>
      </w:r>
      <w:r w:rsidRPr="002242DD">
        <w:rPr>
          <w:rFonts w:ascii="Arial" w:eastAsia="Times New Roman" w:hAnsi="Arial" w:cs="Arial"/>
          <w:sz w:val="24"/>
          <w:szCs w:val="24"/>
          <w:lang w:eastAsia="en-US" w:bidi="ar-SA"/>
        </w:rPr>
        <w:t xml:space="preserve"> or other local support organisation </w:t>
      </w:r>
      <w:r w:rsidRPr="002242DD">
        <w:rPr>
          <w:rFonts w:ascii="Arial" w:eastAsia="Times New Roman" w:hAnsi="Arial" w:cs="Arial"/>
          <w:b/>
          <w:bCs/>
          <w:sz w:val="24"/>
          <w:szCs w:val="24"/>
          <w:lang w:eastAsia="en-US" w:bidi="ar-SA"/>
        </w:rPr>
        <w:t>and</w:t>
      </w:r>
      <w:r w:rsidRPr="002242DD">
        <w:rPr>
          <w:rFonts w:ascii="Arial" w:eastAsia="Times New Roman" w:hAnsi="Arial" w:cs="Arial"/>
          <w:sz w:val="24"/>
          <w:szCs w:val="24"/>
          <w:lang w:eastAsia="en-US" w:bidi="ar-SA"/>
        </w:rPr>
        <w:t xml:space="preserve"> ensure that they understand the principles set out in this policy at 3 above.</w:t>
      </w:r>
      <w:r w:rsidR="001D47A6">
        <w:rPr>
          <w:rFonts w:ascii="Arial" w:eastAsia="Times New Roman" w:hAnsi="Arial" w:cs="Arial"/>
          <w:sz w:val="24"/>
          <w:szCs w:val="24"/>
          <w:lang w:eastAsia="en-US" w:bidi="ar-SA"/>
        </w:rPr>
        <w:t xml:space="preserve"> This includes an awareness of the types of abuse to</w:t>
      </w:r>
      <w:r w:rsidR="00E4004C">
        <w:rPr>
          <w:rFonts w:ascii="Arial" w:eastAsia="Times New Roman" w:hAnsi="Arial" w:cs="Arial"/>
          <w:sz w:val="24"/>
          <w:szCs w:val="24"/>
          <w:lang w:eastAsia="en-US" w:bidi="ar-SA"/>
        </w:rPr>
        <w:t xml:space="preserve"> look out for.</w:t>
      </w:r>
    </w:p>
    <w:p w14:paraId="22F87FBB" w14:textId="77777777" w:rsidR="00FC3DF4" w:rsidRPr="002242DD" w:rsidRDefault="00FC3DF4" w:rsidP="00FC3DF4">
      <w:pPr>
        <w:widowControl/>
        <w:tabs>
          <w:tab w:val="left" w:pos="0"/>
        </w:tabs>
        <w:autoSpaceDE/>
        <w:autoSpaceDN/>
        <w:spacing w:before="124" w:after="240" w:line="259" w:lineRule="auto"/>
        <w:ind w:left="360"/>
        <w:contextualSpacing/>
        <w:rPr>
          <w:rFonts w:ascii="Arial" w:eastAsia="Times New Roman" w:hAnsi="Arial" w:cs="Arial"/>
          <w:sz w:val="24"/>
          <w:szCs w:val="24"/>
          <w:lang w:eastAsia="en-US" w:bidi="ar-SA"/>
        </w:rPr>
      </w:pPr>
    </w:p>
    <w:p w14:paraId="7CF9E583" w14:textId="18EB7FF5" w:rsidR="00FC3DF4" w:rsidRPr="002242DD" w:rsidRDefault="00FC3DF4" w:rsidP="00FC3DF4">
      <w:pPr>
        <w:widowControl/>
        <w:numPr>
          <w:ilvl w:val="0"/>
          <w:numId w:val="7"/>
        </w:numPr>
        <w:tabs>
          <w:tab w:val="left" w:pos="0"/>
        </w:tabs>
        <w:autoSpaceDE/>
        <w:autoSpaceDN/>
        <w:spacing w:before="124" w:after="240" w:line="259" w:lineRule="auto"/>
        <w:contextualSpacing/>
        <w:rPr>
          <w:rFonts w:ascii="Arial" w:eastAsia="Times New Roman" w:hAnsi="Arial" w:cs="Arial"/>
          <w:sz w:val="24"/>
          <w:szCs w:val="24"/>
          <w:lang w:eastAsia="en-US" w:bidi="ar-SA"/>
        </w:rPr>
      </w:pPr>
      <w:r w:rsidRPr="002242DD">
        <w:rPr>
          <w:rFonts w:ascii="Arial" w:eastAsia="Times New Roman" w:hAnsi="Arial" w:cs="Arial"/>
          <w:sz w:val="24"/>
          <w:szCs w:val="24"/>
          <w:lang w:eastAsia="en-US" w:bidi="ar-SA"/>
        </w:rPr>
        <w:t xml:space="preserve">All </w:t>
      </w:r>
      <w:r w:rsidR="00ED2C51">
        <w:rPr>
          <w:rFonts w:ascii="Arial" w:eastAsia="Times New Roman" w:hAnsi="Arial" w:cs="Arial"/>
          <w:sz w:val="24"/>
          <w:szCs w:val="24"/>
          <w:lang w:eastAsia="en-US" w:bidi="ar-SA"/>
        </w:rPr>
        <w:t>trustees</w:t>
      </w:r>
      <w:r w:rsidRPr="002242DD">
        <w:rPr>
          <w:rFonts w:ascii="Arial" w:eastAsia="Times New Roman" w:hAnsi="Arial" w:cs="Arial"/>
          <w:sz w:val="24"/>
          <w:szCs w:val="24"/>
          <w:lang w:eastAsia="en-US" w:bidi="ar-SA"/>
        </w:rPr>
        <w:t xml:space="preserve"> will work together to promote a culture that enables issues about safeguarding and promoting welfare to be addressed. </w:t>
      </w:r>
    </w:p>
    <w:p w14:paraId="7BE47650" w14:textId="77777777" w:rsidR="00FC3DF4" w:rsidRPr="002242DD" w:rsidRDefault="00FC3DF4" w:rsidP="00FC3DF4">
      <w:pPr>
        <w:widowControl/>
        <w:tabs>
          <w:tab w:val="left" w:pos="0"/>
        </w:tabs>
        <w:autoSpaceDE/>
        <w:autoSpaceDN/>
        <w:spacing w:before="124" w:after="240" w:line="259" w:lineRule="auto"/>
        <w:ind w:left="360"/>
        <w:contextualSpacing/>
        <w:rPr>
          <w:rFonts w:ascii="Arial" w:eastAsia="Times New Roman" w:hAnsi="Arial" w:cs="Arial"/>
          <w:sz w:val="24"/>
          <w:szCs w:val="24"/>
          <w:lang w:eastAsia="en-US" w:bidi="ar-SA"/>
        </w:rPr>
      </w:pPr>
    </w:p>
    <w:p w14:paraId="19E6DB7D" w14:textId="5D5FE7CB" w:rsidR="00FC3DF4" w:rsidRPr="002242DD" w:rsidRDefault="00FC3DF4" w:rsidP="00FC3DF4">
      <w:pPr>
        <w:widowControl/>
        <w:numPr>
          <w:ilvl w:val="0"/>
          <w:numId w:val="7"/>
        </w:numPr>
        <w:autoSpaceDE/>
        <w:autoSpaceDN/>
        <w:spacing w:before="124" w:after="160" w:line="259" w:lineRule="auto"/>
        <w:contextualSpacing/>
        <w:rPr>
          <w:rFonts w:ascii="Arial" w:hAnsi="Arial" w:cs="Arial"/>
          <w:sz w:val="24"/>
          <w:szCs w:val="24"/>
        </w:rPr>
      </w:pPr>
      <w:r w:rsidRPr="002242DD">
        <w:rPr>
          <w:rFonts w:ascii="Arial" w:hAnsi="Arial" w:cs="Arial"/>
          <w:sz w:val="24"/>
          <w:szCs w:val="24"/>
        </w:rPr>
        <w:t xml:space="preserve">All </w:t>
      </w:r>
      <w:r w:rsidR="00ED2C51">
        <w:rPr>
          <w:rFonts w:ascii="Arial" w:hAnsi="Arial" w:cs="Arial"/>
          <w:sz w:val="24"/>
          <w:szCs w:val="24"/>
        </w:rPr>
        <w:t>trustees</w:t>
      </w:r>
      <w:r w:rsidR="00480D38">
        <w:rPr>
          <w:rFonts w:ascii="Arial" w:hAnsi="Arial" w:cs="Arial"/>
          <w:sz w:val="24"/>
          <w:szCs w:val="24"/>
        </w:rPr>
        <w:t xml:space="preserve"> and any </w:t>
      </w:r>
      <w:r w:rsidRPr="002242DD">
        <w:rPr>
          <w:rFonts w:ascii="Arial" w:hAnsi="Arial" w:cs="Arial"/>
          <w:sz w:val="24"/>
          <w:szCs w:val="24"/>
        </w:rPr>
        <w:t>volunteers will not have unsupervised access to children or adults at risk unless appropriately vetted.</w:t>
      </w:r>
    </w:p>
    <w:p w14:paraId="3CA27D0C" w14:textId="77777777" w:rsidR="00FC3DF4" w:rsidRPr="002242DD" w:rsidRDefault="00FC3DF4" w:rsidP="00FC3DF4">
      <w:pPr>
        <w:widowControl/>
        <w:autoSpaceDE/>
        <w:autoSpaceDN/>
        <w:spacing w:before="124" w:after="160" w:line="259" w:lineRule="auto"/>
        <w:ind w:left="360"/>
        <w:contextualSpacing/>
        <w:rPr>
          <w:rFonts w:ascii="Arial" w:hAnsi="Arial" w:cs="Arial"/>
          <w:sz w:val="24"/>
          <w:szCs w:val="24"/>
        </w:rPr>
      </w:pPr>
    </w:p>
    <w:p w14:paraId="3B2328E5" w14:textId="1BB17A2E" w:rsidR="00FC3DF4" w:rsidRPr="002242DD" w:rsidRDefault="00FC3DF4" w:rsidP="00FC3DF4">
      <w:pPr>
        <w:widowControl/>
        <w:numPr>
          <w:ilvl w:val="0"/>
          <w:numId w:val="7"/>
        </w:numPr>
        <w:autoSpaceDE/>
        <w:autoSpaceDN/>
        <w:spacing w:before="124" w:after="160" w:line="259" w:lineRule="auto"/>
        <w:contextualSpacing/>
        <w:rPr>
          <w:rFonts w:ascii="Arial" w:hAnsi="Arial" w:cs="Arial"/>
          <w:sz w:val="24"/>
          <w:szCs w:val="24"/>
        </w:rPr>
      </w:pPr>
      <w:r w:rsidRPr="002242DD">
        <w:rPr>
          <w:rFonts w:ascii="Arial" w:hAnsi="Arial" w:cs="Arial"/>
          <w:sz w:val="24"/>
          <w:szCs w:val="24"/>
        </w:rPr>
        <w:t>The hall committee will follow safe recruitment practices.</w:t>
      </w:r>
    </w:p>
    <w:p w14:paraId="4EE4B80D" w14:textId="77777777" w:rsidR="00FC3DF4" w:rsidRPr="002242DD" w:rsidRDefault="00FC3DF4" w:rsidP="00FC3DF4">
      <w:pPr>
        <w:widowControl/>
        <w:autoSpaceDE/>
        <w:autoSpaceDN/>
        <w:spacing w:before="124" w:after="160" w:line="259" w:lineRule="auto"/>
        <w:contextualSpacing/>
        <w:rPr>
          <w:rFonts w:ascii="Arial" w:hAnsi="Arial" w:cs="Arial"/>
          <w:sz w:val="24"/>
          <w:szCs w:val="24"/>
        </w:rPr>
      </w:pPr>
    </w:p>
    <w:p w14:paraId="3775A2EA" w14:textId="67BE694B" w:rsidR="00FC3DF4" w:rsidRPr="002242DD" w:rsidRDefault="00FC3DF4" w:rsidP="00FC3DF4">
      <w:pPr>
        <w:widowControl/>
        <w:numPr>
          <w:ilvl w:val="0"/>
          <w:numId w:val="7"/>
        </w:numPr>
        <w:autoSpaceDE/>
        <w:autoSpaceDN/>
        <w:spacing w:before="124" w:after="160" w:line="259" w:lineRule="auto"/>
        <w:contextualSpacing/>
        <w:rPr>
          <w:rFonts w:ascii="Arial" w:hAnsi="Arial" w:cs="Arial"/>
          <w:sz w:val="24"/>
          <w:szCs w:val="24"/>
        </w:rPr>
      </w:pPr>
      <w:r w:rsidRPr="002242DD">
        <w:rPr>
          <w:rFonts w:ascii="Arial" w:hAnsi="Arial" w:cs="Arial"/>
          <w:sz w:val="24"/>
          <w:szCs w:val="24"/>
        </w:rPr>
        <w:t xml:space="preserve">A </w:t>
      </w:r>
      <w:r w:rsidR="00ED2C51">
        <w:rPr>
          <w:rFonts w:ascii="Arial" w:hAnsi="Arial" w:cs="Arial"/>
          <w:sz w:val="24"/>
          <w:szCs w:val="24"/>
        </w:rPr>
        <w:t>trustee</w:t>
      </w:r>
      <w:r w:rsidRPr="002242DD">
        <w:rPr>
          <w:rFonts w:ascii="Arial" w:hAnsi="Arial" w:cs="Arial"/>
          <w:sz w:val="24"/>
          <w:szCs w:val="24"/>
        </w:rPr>
        <w:t xml:space="preserve"> will be appointed to be responsible for child and adult at risk safeguarding matters. This person will have responsibility for reporting concerns that arise, as a matter of urgency, to the relevant safeguarding agency.</w:t>
      </w:r>
      <w:r w:rsidR="00DD02A6">
        <w:rPr>
          <w:rFonts w:ascii="Arial" w:hAnsi="Arial" w:cs="Arial"/>
          <w:sz w:val="24"/>
          <w:szCs w:val="24"/>
        </w:rPr>
        <w:t xml:space="preserve"> </w:t>
      </w:r>
    </w:p>
    <w:p w14:paraId="36F7BCD5" w14:textId="77777777" w:rsidR="00FC3DF4" w:rsidRPr="002242DD" w:rsidRDefault="00FC3DF4" w:rsidP="00FC3DF4">
      <w:pPr>
        <w:widowControl/>
        <w:autoSpaceDE/>
        <w:autoSpaceDN/>
        <w:spacing w:before="124" w:after="160" w:line="259" w:lineRule="auto"/>
        <w:contextualSpacing/>
        <w:rPr>
          <w:rFonts w:ascii="Arial" w:hAnsi="Arial" w:cs="Arial"/>
          <w:sz w:val="24"/>
          <w:szCs w:val="24"/>
        </w:rPr>
      </w:pPr>
    </w:p>
    <w:p w14:paraId="5913F857" w14:textId="0C03581D" w:rsidR="00FC3DF4" w:rsidRPr="002242DD" w:rsidRDefault="00FC3DF4" w:rsidP="003B30C3">
      <w:pPr>
        <w:widowControl/>
        <w:autoSpaceDE/>
        <w:autoSpaceDN/>
        <w:spacing w:after="160" w:line="259" w:lineRule="auto"/>
        <w:ind w:left="720"/>
        <w:contextualSpacing/>
        <w:rPr>
          <w:rFonts w:ascii="Arial" w:hAnsi="Arial" w:cs="Arial"/>
          <w:sz w:val="24"/>
          <w:szCs w:val="24"/>
        </w:rPr>
      </w:pPr>
      <w:r w:rsidRPr="002242DD">
        <w:rPr>
          <w:rFonts w:ascii="Arial" w:hAnsi="Arial" w:cs="Arial"/>
          <w:sz w:val="24"/>
          <w:szCs w:val="24"/>
        </w:rPr>
        <w:t xml:space="preserve">The named person is </w:t>
      </w:r>
      <w:r w:rsidR="002B3592" w:rsidRPr="002242DD">
        <w:rPr>
          <w:rFonts w:ascii="Arial" w:hAnsi="Arial" w:cs="Arial"/>
          <w:sz w:val="24"/>
          <w:szCs w:val="24"/>
        </w:rPr>
        <w:t xml:space="preserve">Nicola Storey </w:t>
      </w:r>
      <w:r w:rsidRPr="002242DD">
        <w:rPr>
          <w:rFonts w:ascii="Arial" w:hAnsi="Arial" w:cs="Arial"/>
          <w:sz w:val="24"/>
          <w:szCs w:val="24"/>
        </w:rPr>
        <w:t>until</w:t>
      </w:r>
      <w:r w:rsidR="002B3592" w:rsidRPr="002242DD">
        <w:rPr>
          <w:rFonts w:ascii="Arial" w:hAnsi="Arial" w:cs="Arial"/>
          <w:sz w:val="24"/>
          <w:szCs w:val="24"/>
        </w:rPr>
        <w:t xml:space="preserve"> </w:t>
      </w:r>
      <w:r w:rsidR="002E770F">
        <w:rPr>
          <w:rFonts w:ascii="Arial" w:hAnsi="Arial" w:cs="Arial"/>
          <w:sz w:val="24"/>
          <w:szCs w:val="24"/>
        </w:rPr>
        <w:t>31/05/2027</w:t>
      </w:r>
    </w:p>
    <w:p w14:paraId="6E2B0DF3" w14:textId="77777777" w:rsidR="00FC3DF4" w:rsidRPr="002242DD" w:rsidRDefault="00FC3DF4" w:rsidP="00FC3DF4">
      <w:pPr>
        <w:rPr>
          <w:rFonts w:ascii="Arial" w:hAnsi="Arial" w:cs="Arial"/>
          <w:sz w:val="24"/>
          <w:szCs w:val="24"/>
        </w:rPr>
      </w:pPr>
    </w:p>
    <w:p w14:paraId="3953486B" w14:textId="0A69E37A" w:rsidR="00E4214B" w:rsidRPr="00E4214B" w:rsidRDefault="00FC3DF4" w:rsidP="00FC3DF4">
      <w:pPr>
        <w:widowControl/>
        <w:numPr>
          <w:ilvl w:val="0"/>
          <w:numId w:val="7"/>
        </w:numPr>
        <w:tabs>
          <w:tab w:val="left" w:pos="0"/>
        </w:tabs>
        <w:autoSpaceDE/>
        <w:autoSpaceDN/>
        <w:spacing w:after="240" w:line="259" w:lineRule="auto"/>
        <w:contextualSpacing/>
        <w:rPr>
          <w:rFonts w:ascii="Arial" w:eastAsia="Times New Roman" w:hAnsi="Arial" w:cs="Arial"/>
          <w:sz w:val="24"/>
          <w:szCs w:val="24"/>
          <w:lang w:bidi="ar-SA"/>
        </w:rPr>
      </w:pPr>
      <w:r w:rsidRPr="002242DD">
        <w:rPr>
          <w:rFonts w:ascii="Arial" w:hAnsi="Arial" w:cs="Arial"/>
          <w:sz w:val="24"/>
          <w:szCs w:val="24"/>
        </w:rPr>
        <w:t xml:space="preserve">All suspicions or allegations of abuse against a child or adult at risk will be taken seriously and dealt with speedily and appropriately. </w:t>
      </w:r>
      <w:r w:rsidR="003B30C3">
        <w:rPr>
          <w:rFonts w:ascii="Arial" w:hAnsi="Arial" w:cs="Arial"/>
          <w:sz w:val="24"/>
          <w:szCs w:val="24"/>
        </w:rPr>
        <w:t>Trustees or v</w:t>
      </w:r>
      <w:r w:rsidR="00B57CC4">
        <w:rPr>
          <w:rFonts w:ascii="Arial" w:hAnsi="Arial" w:cs="Arial"/>
          <w:sz w:val="24"/>
          <w:szCs w:val="24"/>
        </w:rPr>
        <w:t>olunteers should report any concerns to the named person</w:t>
      </w:r>
      <w:r w:rsidR="00921A72">
        <w:rPr>
          <w:rFonts w:ascii="Arial" w:hAnsi="Arial" w:cs="Arial"/>
          <w:sz w:val="24"/>
          <w:szCs w:val="24"/>
        </w:rPr>
        <w:t xml:space="preserve"> as above. </w:t>
      </w:r>
      <w:r w:rsidR="00397773">
        <w:rPr>
          <w:rFonts w:ascii="Arial" w:hAnsi="Arial" w:cs="Arial"/>
          <w:sz w:val="24"/>
          <w:szCs w:val="24"/>
        </w:rPr>
        <w:t xml:space="preserve">In the event of being unable to contact the named safeguarding </w:t>
      </w:r>
      <w:r w:rsidR="00B762A8">
        <w:rPr>
          <w:rFonts w:ascii="Arial" w:hAnsi="Arial" w:cs="Arial"/>
          <w:sz w:val="24"/>
          <w:szCs w:val="24"/>
        </w:rPr>
        <w:t>person,</w:t>
      </w:r>
      <w:r w:rsidR="00397773">
        <w:rPr>
          <w:rFonts w:ascii="Arial" w:hAnsi="Arial" w:cs="Arial"/>
          <w:sz w:val="24"/>
          <w:szCs w:val="24"/>
        </w:rPr>
        <w:t xml:space="preserve"> advice should be sought from </w:t>
      </w:r>
      <w:r w:rsidR="004F1A75">
        <w:rPr>
          <w:rFonts w:ascii="Arial" w:hAnsi="Arial" w:cs="Arial"/>
          <w:sz w:val="24"/>
          <w:szCs w:val="24"/>
        </w:rPr>
        <w:t>the local safeguarding hub</w:t>
      </w:r>
      <w:r w:rsidR="006315AF">
        <w:rPr>
          <w:rFonts w:ascii="Arial" w:hAnsi="Arial" w:cs="Arial"/>
          <w:sz w:val="24"/>
          <w:szCs w:val="24"/>
        </w:rPr>
        <w:t>, see appendix 1 for contact details.</w:t>
      </w:r>
    </w:p>
    <w:p w14:paraId="4B0E0F81" w14:textId="77777777" w:rsidR="00E4214B" w:rsidRDefault="00E4214B" w:rsidP="00E4214B">
      <w:pPr>
        <w:pStyle w:val="ListParagraph"/>
        <w:rPr>
          <w:rFonts w:ascii="Arial" w:hAnsi="Arial" w:cs="Arial"/>
          <w:sz w:val="24"/>
          <w:szCs w:val="24"/>
        </w:rPr>
      </w:pPr>
    </w:p>
    <w:p w14:paraId="04C31625" w14:textId="6FF58745" w:rsidR="00FC3DF4" w:rsidRPr="002242DD" w:rsidRDefault="00FC3DF4" w:rsidP="00FC3DF4">
      <w:pPr>
        <w:widowControl/>
        <w:numPr>
          <w:ilvl w:val="0"/>
          <w:numId w:val="7"/>
        </w:numPr>
        <w:tabs>
          <w:tab w:val="left" w:pos="0"/>
        </w:tabs>
        <w:autoSpaceDE/>
        <w:autoSpaceDN/>
        <w:spacing w:after="240" w:line="259" w:lineRule="auto"/>
        <w:contextualSpacing/>
        <w:rPr>
          <w:rFonts w:ascii="Arial" w:eastAsia="Times New Roman" w:hAnsi="Arial" w:cs="Arial"/>
          <w:sz w:val="24"/>
          <w:szCs w:val="24"/>
          <w:lang w:bidi="ar-SA"/>
        </w:rPr>
      </w:pPr>
      <w:r w:rsidRPr="002242DD">
        <w:rPr>
          <w:rFonts w:ascii="Arial" w:hAnsi="Arial" w:cs="Arial"/>
          <w:sz w:val="24"/>
          <w:szCs w:val="24"/>
        </w:rPr>
        <w:t xml:space="preserve">An allegation may relate to a person who works with children or adults at risk who has: </w:t>
      </w:r>
    </w:p>
    <w:p w14:paraId="4B354E73" w14:textId="77777777" w:rsidR="00FC3DF4" w:rsidRPr="002242DD" w:rsidRDefault="00FC3DF4" w:rsidP="00FC3DF4">
      <w:pPr>
        <w:widowControl/>
        <w:autoSpaceDE/>
        <w:autoSpaceDN/>
        <w:spacing w:after="160" w:line="259" w:lineRule="auto"/>
        <w:ind w:left="720"/>
        <w:contextualSpacing/>
        <w:rPr>
          <w:rFonts w:ascii="Arial" w:eastAsia="Times New Roman" w:hAnsi="Arial" w:cs="Arial"/>
          <w:sz w:val="24"/>
          <w:szCs w:val="24"/>
          <w:lang w:bidi="ar-SA"/>
        </w:rPr>
      </w:pPr>
    </w:p>
    <w:p w14:paraId="570F76C8" w14:textId="77777777" w:rsidR="00FC3DF4" w:rsidRPr="002242DD" w:rsidRDefault="00FC3DF4" w:rsidP="00FC3DF4">
      <w:pPr>
        <w:widowControl/>
        <w:numPr>
          <w:ilvl w:val="0"/>
          <w:numId w:val="6"/>
        </w:numPr>
        <w:tabs>
          <w:tab w:val="left" w:pos="0"/>
        </w:tabs>
        <w:autoSpaceDE/>
        <w:autoSpaceDN/>
        <w:spacing w:after="240" w:line="259" w:lineRule="auto"/>
        <w:contextualSpacing/>
        <w:rPr>
          <w:rFonts w:ascii="Arial" w:hAnsi="Arial" w:cs="Arial"/>
          <w:sz w:val="24"/>
          <w:szCs w:val="24"/>
        </w:rPr>
      </w:pPr>
      <w:r w:rsidRPr="002242DD">
        <w:rPr>
          <w:rFonts w:ascii="Arial" w:hAnsi="Arial" w:cs="Arial"/>
          <w:sz w:val="24"/>
          <w:szCs w:val="24"/>
        </w:rPr>
        <w:t>Behaved in a way that has harmed a child or adult at risk or may have harmed a child or adult at risk.</w:t>
      </w:r>
    </w:p>
    <w:p w14:paraId="074CAACE" w14:textId="77777777" w:rsidR="00FC3DF4" w:rsidRPr="002242DD" w:rsidRDefault="00FC3DF4" w:rsidP="00FC3DF4">
      <w:pPr>
        <w:widowControl/>
        <w:numPr>
          <w:ilvl w:val="0"/>
          <w:numId w:val="6"/>
        </w:numPr>
        <w:tabs>
          <w:tab w:val="left" w:pos="0"/>
        </w:tabs>
        <w:autoSpaceDE/>
        <w:autoSpaceDN/>
        <w:spacing w:after="240" w:line="259" w:lineRule="auto"/>
        <w:contextualSpacing/>
        <w:rPr>
          <w:rFonts w:ascii="Arial" w:hAnsi="Arial" w:cs="Arial"/>
          <w:sz w:val="24"/>
          <w:szCs w:val="24"/>
        </w:rPr>
      </w:pPr>
      <w:r w:rsidRPr="002242DD">
        <w:rPr>
          <w:rFonts w:ascii="Arial" w:hAnsi="Arial" w:cs="Arial"/>
          <w:sz w:val="24"/>
          <w:szCs w:val="24"/>
        </w:rPr>
        <w:t>Possibly committed a criminal offence against, or related to, a child or adult at risk; or</w:t>
      </w:r>
    </w:p>
    <w:p w14:paraId="234153A4" w14:textId="77777777" w:rsidR="00FC3DF4" w:rsidRPr="002242DD" w:rsidRDefault="00FC3DF4" w:rsidP="00FC3DF4">
      <w:pPr>
        <w:widowControl/>
        <w:numPr>
          <w:ilvl w:val="0"/>
          <w:numId w:val="6"/>
        </w:numPr>
        <w:tabs>
          <w:tab w:val="left" w:pos="0"/>
        </w:tabs>
        <w:autoSpaceDE/>
        <w:autoSpaceDN/>
        <w:spacing w:after="240" w:line="259" w:lineRule="auto"/>
        <w:contextualSpacing/>
        <w:rPr>
          <w:rFonts w:ascii="Arial" w:hAnsi="Arial" w:cs="Arial"/>
          <w:sz w:val="24"/>
          <w:szCs w:val="24"/>
        </w:rPr>
      </w:pPr>
      <w:r w:rsidRPr="002242DD">
        <w:rPr>
          <w:rFonts w:ascii="Arial" w:hAnsi="Arial" w:cs="Arial"/>
          <w:sz w:val="24"/>
          <w:szCs w:val="24"/>
        </w:rPr>
        <w:t xml:space="preserve">Behaved towards a child (or children) or adult at risk in a way that indicates they may pose a risk of harm to children or adults at risk. </w:t>
      </w:r>
    </w:p>
    <w:p w14:paraId="1C3273E7" w14:textId="77777777" w:rsidR="00FC3DF4" w:rsidRPr="002242DD" w:rsidRDefault="00FC3DF4" w:rsidP="00FC3DF4">
      <w:pPr>
        <w:widowControl/>
        <w:autoSpaceDE/>
        <w:autoSpaceDN/>
        <w:rPr>
          <w:rFonts w:ascii="Arial" w:eastAsiaTheme="minorHAnsi" w:hAnsi="Arial" w:cs="Arial"/>
          <w:sz w:val="24"/>
          <w:szCs w:val="24"/>
        </w:rPr>
      </w:pPr>
    </w:p>
    <w:p w14:paraId="74CE444D" w14:textId="5D1637BE" w:rsidR="00540A9C" w:rsidRPr="00B1351A" w:rsidRDefault="00FC3DF4" w:rsidP="00B1351A">
      <w:pPr>
        <w:widowControl/>
        <w:numPr>
          <w:ilvl w:val="0"/>
          <w:numId w:val="7"/>
        </w:numPr>
        <w:tabs>
          <w:tab w:val="left" w:pos="0"/>
        </w:tabs>
        <w:autoSpaceDE/>
        <w:autoSpaceDN/>
        <w:spacing w:after="240" w:line="259" w:lineRule="auto"/>
        <w:contextualSpacing/>
        <w:rPr>
          <w:rFonts w:ascii="Arial" w:hAnsi="Arial" w:cs="Arial"/>
          <w:sz w:val="24"/>
          <w:szCs w:val="24"/>
        </w:rPr>
      </w:pPr>
      <w:r w:rsidRPr="002242DD">
        <w:rPr>
          <w:rFonts w:ascii="Arial" w:hAnsi="Arial" w:cs="Arial"/>
          <w:sz w:val="24"/>
          <w:szCs w:val="24"/>
        </w:rPr>
        <w:t>The hall committee will ensure that all hirers of the hall have signed a hiring agreement. This will require all hirers who wish to use the hall for activities which include children and adults at risk, other than for hire for private parties arranged for invited friends and family, to either produce a copy of their Safeguarding Policy and evidence that they have carried out relevant checks through the Disclosure and Barring Service (DBS) when requested to do so or, confirm that they have understood and will adhere to the hall’s principles and procedures with regard to safeguarding.</w:t>
      </w:r>
    </w:p>
    <w:p w14:paraId="30938F57" w14:textId="77777777" w:rsidR="00FC3DF4" w:rsidRPr="002242DD" w:rsidRDefault="00FC3DF4" w:rsidP="00FC3DF4">
      <w:pPr>
        <w:spacing w:before="124"/>
        <w:ind w:left="720"/>
        <w:rPr>
          <w:rFonts w:ascii="Arial" w:hAnsi="Arial" w:cs="Arial"/>
          <w:sz w:val="24"/>
          <w:szCs w:val="24"/>
        </w:rPr>
      </w:pPr>
    </w:p>
    <w:p w14:paraId="27EEC1B1" w14:textId="7C367E71" w:rsidR="00FC3DF4" w:rsidRPr="002242DD" w:rsidRDefault="00FC3DF4" w:rsidP="00FC3DF4">
      <w:pPr>
        <w:widowControl/>
        <w:numPr>
          <w:ilvl w:val="0"/>
          <w:numId w:val="7"/>
        </w:numPr>
        <w:autoSpaceDE/>
        <w:autoSpaceDN/>
        <w:spacing w:before="124" w:after="160" w:line="259" w:lineRule="auto"/>
        <w:contextualSpacing/>
        <w:rPr>
          <w:rFonts w:ascii="Arial" w:hAnsi="Arial" w:cs="Arial"/>
          <w:sz w:val="24"/>
          <w:szCs w:val="24"/>
        </w:rPr>
      </w:pPr>
      <w:r w:rsidRPr="002242DD">
        <w:rPr>
          <w:rFonts w:ascii="Arial" w:hAnsi="Arial" w:cs="Arial"/>
          <w:sz w:val="24"/>
          <w:szCs w:val="24"/>
        </w:rPr>
        <w:t>The village hall management committee will carry out an annual review of this policy.</w:t>
      </w:r>
    </w:p>
    <w:p w14:paraId="75766E91" w14:textId="77777777" w:rsidR="002B3592" w:rsidRPr="002242DD" w:rsidRDefault="002B3592" w:rsidP="002B3592">
      <w:pPr>
        <w:pStyle w:val="ListParagraph"/>
        <w:rPr>
          <w:rFonts w:ascii="Arial" w:hAnsi="Arial" w:cs="Arial"/>
          <w:sz w:val="24"/>
          <w:szCs w:val="24"/>
        </w:rPr>
      </w:pPr>
    </w:p>
    <w:p w14:paraId="112FE525" w14:textId="77777777" w:rsidR="002B3592" w:rsidRPr="002242DD" w:rsidRDefault="002B3592" w:rsidP="002B3592">
      <w:pPr>
        <w:widowControl/>
        <w:autoSpaceDE/>
        <w:autoSpaceDN/>
        <w:spacing w:before="124" w:after="160" w:line="259" w:lineRule="auto"/>
        <w:contextualSpacing/>
        <w:rPr>
          <w:rFonts w:ascii="Arial" w:hAnsi="Arial" w:cs="Arial"/>
          <w:sz w:val="24"/>
          <w:szCs w:val="24"/>
        </w:rPr>
      </w:pPr>
    </w:p>
    <w:p w14:paraId="56D4795A" w14:textId="77777777" w:rsidR="002B3592" w:rsidRPr="002242DD" w:rsidRDefault="002B3592" w:rsidP="002B3592">
      <w:pPr>
        <w:widowControl/>
        <w:autoSpaceDE/>
        <w:autoSpaceDN/>
        <w:spacing w:before="124" w:after="160" w:line="259" w:lineRule="auto"/>
        <w:contextualSpacing/>
        <w:rPr>
          <w:rFonts w:ascii="Arial" w:hAnsi="Arial" w:cs="Arial"/>
          <w:sz w:val="24"/>
          <w:szCs w:val="24"/>
        </w:rPr>
      </w:pPr>
    </w:p>
    <w:p w14:paraId="309E15EA" w14:textId="77777777" w:rsidR="002B3592" w:rsidRPr="002242DD" w:rsidRDefault="002B3592" w:rsidP="002B3592">
      <w:pPr>
        <w:widowControl/>
        <w:autoSpaceDE/>
        <w:autoSpaceDN/>
        <w:spacing w:before="124" w:after="160" w:line="259" w:lineRule="auto"/>
        <w:contextualSpacing/>
        <w:rPr>
          <w:rFonts w:ascii="Arial" w:hAnsi="Arial" w:cs="Arial"/>
          <w:sz w:val="24"/>
          <w:szCs w:val="24"/>
        </w:rPr>
      </w:pPr>
    </w:p>
    <w:p w14:paraId="20F4636B" w14:textId="77777777" w:rsidR="002B3592" w:rsidRPr="002242DD" w:rsidRDefault="002B3592" w:rsidP="002B3592">
      <w:pPr>
        <w:widowControl/>
        <w:autoSpaceDE/>
        <w:autoSpaceDN/>
        <w:spacing w:before="124" w:after="160" w:line="259" w:lineRule="auto"/>
        <w:contextualSpacing/>
        <w:rPr>
          <w:rFonts w:ascii="Arial" w:hAnsi="Arial" w:cs="Arial"/>
          <w:sz w:val="24"/>
          <w:szCs w:val="24"/>
        </w:rPr>
      </w:pPr>
    </w:p>
    <w:p w14:paraId="632046DB" w14:textId="77777777" w:rsidR="002B3592" w:rsidRPr="002242DD" w:rsidRDefault="002B3592" w:rsidP="002B3592">
      <w:pPr>
        <w:widowControl/>
        <w:autoSpaceDE/>
        <w:autoSpaceDN/>
        <w:spacing w:before="124" w:after="160" w:line="259" w:lineRule="auto"/>
        <w:contextualSpacing/>
        <w:rPr>
          <w:rFonts w:ascii="Arial" w:hAnsi="Arial" w:cs="Arial"/>
          <w:sz w:val="24"/>
          <w:szCs w:val="24"/>
        </w:rPr>
      </w:pPr>
    </w:p>
    <w:p w14:paraId="255F011D" w14:textId="77777777" w:rsidR="002B3592" w:rsidRPr="002242DD" w:rsidRDefault="002B3592" w:rsidP="002B3592">
      <w:pPr>
        <w:widowControl/>
        <w:autoSpaceDE/>
        <w:autoSpaceDN/>
        <w:spacing w:before="124" w:after="160" w:line="259" w:lineRule="auto"/>
        <w:contextualSpacing/>
        <w:rPr>
          <w:rFonts w:ascii="Arial" w:hAnsi="Arial" w:cs="Arial"/>
          <w:sz w:val="24"/>
          <w:szCs w:val="24"/>
        </w:rPr>
      </w:pPr>
    </w:p>
    <w:p w14:paraId="0C1BA548"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76509C8B"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48B380F3"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65C3ACF9"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24C02302"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31F28FDC"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43EB7DBC" w14:textId="77777777" w:rsidR="003A7F5B" w:rsidRPr="002242DD" w:rsidRDefault="003A7F5B" w:rsidP="002B3592">
      <w:pPr>
        <w:widowControl/>
        <w:autoSpaceDE/>
        <w:autoSpaceDN/>
        <w:spacing w:before="124" w:after="160" w:line="259" w:lineRule="auto"/>
        <w:contextualSpacing/>
        <w:rPr>
          <w:rFonts w:ascii="Arial" w:hAnsi="Arial" w:cs="Arial"/>
          <w:sz w:val="24"/>
          <w:szCs w:val="24"/>
        </w:rPr>
      </w:pPr>
    </w:p>
    <w:p w14:paraId="062BEE61" w14:textId="77777777" w:rsidR="00221F0F" w:rsidRDefault="00221F0F" w:rsidP="002B3592">
      <w:pPr>
        <w:widowControl/>
        <w:autoSpaceDE/>
        <w:autoSpaceDN/>
        <w:spacing w:before="124" w:after="160" w:line="259" w:lineRule="auto"/>
        <w:contextualSpacing/>
        <w:rPr>
          <w:rFonts w:ascii="Arial" w:hAnsi="Arial" w:cs="Arial"/>
          <w:sz w:val="24"/>
          <w:szCs w:val="24"/>
        </w:rPr>
      </w:pPr>
    </w:p>
    <w:p w14:paraId="5AB84AAA" w14:textId="77777777" w:rsidR="00221F0F" w:rsidRDefault="00221F0F" w:rsidP="002B3592">
      <w:pPr>
        <w:widowControl/>
        <w:autoSpaceDE/>
        <w:autoSpaceDN/>
        <w:spacing w:before="124" w:after="160" w:line="259" w:lineRule="auto"/>
        <w:contextualSpacing/>
        <w:rPr>
          <w:rFonts w:ascii="Arial" w:hAnsi="Arial" w:cs="Arial"/>
          <w:sz w:val="24"/>
          <w:szCs w:val="24"/>
        </w:rPr>
      </w:pPr>
    </w:p>
    <w:p w14:paraId="2A901F68" w14:textId="77777777" w:rsidR="00221F0F" w:rsidRDefault="00221F0F" w:rsidP="002B3592">
      <w:pPr>
        <w:widowControl/>
        <w:autoSpaceDE/>
        <w:autoSpaceDN/>
        <w:spacing w:before="124" w:after="160" w:line="259" w:lineRule="auto"/>
        <w:contextualSpacing/>
        <w:rPr>
          <w:rFonts w:ascii="Arial" w:hAnsi="Arial" w:cs="Arial"/>
          <w:sz w:val="24"/>
          <w:szCs w:val="24"/>
        </w:rPr>
      </w:pPr>
    </w:p>
    <w:p w14:paraId="373DD181" w14:textId="4BA602BF" w:rsidR="002B3592" w:rsidRPr="003B30C3" w:rsidRDefault="002B3592" w:rsidP="002B3592">
      <w:pPr>
        <w:widowControl/>
        <w:autoSpaceDE/>
        <w:autoSpaceDN/>
        <w:spacing w:before="124" w:after="160" w:line="259" w:lineRule="auto"/>
        <w:contextualSpacing/>
        <w:rPr>
          <w:rFonts w:ascii="Arial" w:hAnsi="Arial" w:cs="Arial"/>
          <w:b/>
          <w:bCs/>
          <w:sz w:val="24"/>
          <w:szCs w:val="24"/>
        </w:rPr>
      </w:pPr>
      <w:r w:rsidRPr="003B30C3">
        <w:rPr>
          <w:rFonts w:ascii="Arial" w:hAnsi="Arial" w:cs="Arial"/>
          <w:b/>
          <w:bCs/>
          <w:sz w:val="24"/>
          <w:szCs w:val="24"/>
        </w:rPr>
        <w:t>Appendix 1</w:t>
      </w:r>
      <w:r w:rsidR="009C7887" w:rsidRPr="003B30C3">
        <w:rPr>
          <w:rFonts w:ascii="Arial" w:hAnsi="Arial" w:cs="Arial"/>
          <w:b/>
          <w:bCs/>
          <w:sz w:val="24"/>
          <w:szCs w:val="24"/>
        </w:rPr>
        <w:t xml:space="preserve"> </w:t>
      </w:r>
      <w:r w:rsidR="00B32A52" w:rsidRPr="003B30C3">
        <w:rPr>
          <w:rFonts w:ascii="Arial" w:hAnsi="Arial" w:cs="Arial"/>
          <w:b/>
          <w:bCs/>
          <w:sz w:val="24"/>
          <w:szCs w:val="24"/>
        </w:rPr>
        <w:t xml:space="preserve"> </w:t>
      </w:r>
    </w:p>
    <w:p w14:paraId="59D63EC6" w14:textId="4B1FB964" w:rsidR="002B3592" w:rsidRPr="002242DD" w:rsidRDefault="002B3592" w:rsidP="002B3592">
      <w:pPr>
        <w:pStyle w:val="Default"/>
        <w:rPr>
          <w:color w:val="auto"/>
        </w:rPr>
      </w:pPr>
      <w:r w:rsidRPr="002242DD">
        <w:rPr>
          <w:color w:val="auto"/>
        </w:rPr>
        <w:t>Contact information to report</w:t>
      </w:r>
      <w:r w:rsidR="003A7F5B" w:rsidRPr="002242DD">
        <w:rPr>
          <w:color w:val="auto"/>
        </w:rPr>
        <w:t xml:space="preserve"> </w:t>
      </w:r>
      <w:r w:rsidRPr="002242DD">
        <w:rPr>
          <w:color w:val="auto"/>
        </w:rPr>
        <w:t xml:space="preserve">a safeguarding concern in </w:t>
      </w:r>
      <w:r w:rsidR="003A7F5B" w:rsidRPr="002242DD">
        <w:rPr>
          <w:color w:val="auto"/>
        </w:rPr>
        <w:t>the Cumberland Council area</w:t>
      </w:r>
      <w:r w:rsidR="00221F0F">
        <w:rPr>
          <w:color w:val="auto"/>
        </w:rPr>
        <w:t>.</w:t>
      </w:r>
    </w:p>
    <w:p w14:paraId="6785BD8A" w14:textId="77777777" w:rsidR="002B3592" w:rsidRPr="002242DD" w:rsidRDefault="002B3592" w:rsidP="002B3592">
      <w:pPr>
        <w:pStyle w:val="Default"/>
        <w:rPr>
          <w:color w:val="444444"/>
        </w:rPr>
      </w:pPr>
    </w:p>
    <w:p w14:paraId="0B3315AA" w14:textId="77777777" w:rsidR="002B3592" w:rsidRPr="002242DD" w:rsidRDefault="002B3592" w:rsidP="002B3592">
      <w:pPr>
        <w:pStyle w:val="Default"/>
        <w:rPr>
          <w:color w:val="auto"/>
        </w:rPr>
      </w:pPr>
      <w:r w:rsidRPr="002242DD">
        <w:rPr>
          <w:b/>
          <w:bCs/>
          <w:color w:val="auto"/>
        </w:rPr>
        <w:t>Concern about a Child?</w:t>
      </w:r>
    </w:p>
    <w:p w14:paraId="1216B937" w14:textId="3A6E32A3" w:rsidR="002B3592" w:rsidRPr="00A503F7" w:rsidRDefault="002B3592" w:rsidP="00A503F7">
      <w:pPr>
        <w:pStyle w:val="Default"/>
        <w:spacing w:after="150"/>
        <w:rPr>
          <w:color w:val="auto"/>
        </w:rPr>
      </w:pPr>
      <w:r w:rsidRPr="002242DD">
        <w:rPr>
          <w:color w:val="auto"/>
        </w:rPr>
        <w:t>•</w:t>
      </w:r>
      <w:r w:rsidR="003A7F5B" w:rsidRPr="002242DD">
        <w:rPr>
          <w:color w:val="auto"/>
        </w:rPr>
        <w:t xml:space="preserve"> </w:t>
      </w:r>
      <w:r w:rsidRPr="002242DD">
        <w:rPr>
          <w:color w:val="auto"/>
        </w:rPr>
        <w:t xml:space="preserve">Cumberland Safeguarding </w:t>
      </w:r>
      <w:r w:rsidR="00A503F7">
        <w:rPr>
          <w:color w:val="auto"/>
        </w:rPr>
        <w:t>Children Partnership</w:t>
      </w:r>
      <w:r w:rsidR="003A7F5B" w:rsidRPr="002242DD">
        <w:rPr>
          <w:color w:val="auto"/>
        </w:rPr>
        <w:t xml:space="preserve"> </w:t>
      </w:r>
      <w:r w:rsidRPr="002242DD">
        <w:rPr>
          <w:color w:val="auto"/>
        </w:rPr>
        <w:t>-</w:t>
      </w:r>
      <w:r w:rsidR="003A7F5B" w:rsidRPr="002242DD">
        <w:rPr>
          <w:color w:val="auto"/>
        </w:rPr>
        <w:t xml:space="preserve"> </w:t>
      </w:r>
      <w:r w:rsidRPr="002242DD">
        <w:rPr>
          <w:color w:val="auto"/>
        </w:rPr>
        <w:t>Tel:0333 2401727</w:t>
      </w:r>
      <w:r w:rsidR="003A7F5B" w:rsidRPr="002242DD">
        <w:rPr>
          <w:color w:val="auto"/>
        </w:rPr>
        <w:t xml:space="preserve"> </w:t>
      </w:r>
    </w:p>
    <w:p w14:paraId="0CCC3A3E" w14:textId="032E70C6" w:rsidR="002B3592" w:rsidRDefault="00A503F7" w:rsidP="002B3592">
      <w:pPr>
        <w:pStyle w:val="Default"/>
        <w:rPr>
          <w:color w:val="009999"/>
        </w:rPr>
      </w:pPr>
      <w:hyperlink r:id="rId7" w:history="1">
        <w:r w:rsidRPr="006A4C22">
          <w:rPr>
            <w:rStyle w:val="Hyperlink"/>
          </w:rPr>
          <w:t>https://cumberlandsafeguardingchildren.co.uk/</w:t>
        </w:r>
      </w:hyperlink>
      <w:r>
        <w:rPr>
          <w:color w:val="009999"/>
        </w:rPr>
        <w:t xml:space="preserve"> </w:t>
      </w:r>
    </w:p>
    <w:p w14:paraId="21E68EF9" w14:textId="77777777" w:rsidR="00A503F7" w:rsidRPr="002242DD" w:rsidRDefault="00A503F7" w:rsidP="002B3592">
      <w:pPr>
        <w:pStyle w:val="Default"/>
        <w:rPr>
          <w:color w:val="009999"/>
        </w:rPr>
      </w:pPr>
    </w:p>
    <w:p w14:paraId="11E30609" w14:textId="77777777" w:rsidR="002B3592" w:rsidRPr="002242DD" w:rsidRDefault="002B3592" w:rsidP="002B3592">
      <w:pPr>
        <w:pStyle w:val="Default"/>
        <w:rPr>
          <w:color w:val="auto"/>
        </w:rPr>
      </w:pPr>
      <w:r w:rsidRPr="002242DD">
        <w:rPr>
          <w:b/>
          <w:bCs/>
          <w:color w:val="auto"/>
        </w:rPr>
        <w:t>Concern about an Adult?</w:t>
      </w:r>
    </w:p>
    <w:p w14:paraId="2957196B" w14:textId="307F4D33" w:rsidR="002B3592" w:rsidRPr="002242DD" w:rsidRDefault="002B3592" w:rsidP="002B3592">
      <w:pPr>
        <w:pStyle w:val="Default"/>
        <w:spacing w:after="150"/>
        <w:rPr>
          <w:color w:val="auto"/>
        </w:rPr>
      </w:pPr>
      <w:r w:rsidRPr="002242DD">
        <w:rPr>
          <w:color w:val="auto"/>
        </w:rPr>
        <w:t>•</w:t>
      </w:r>
      <w:r w:rsidR="003A7F5B" w:rsidRPr="002242DD">
        <w:rPr>
          <w:color w:val="auto"/>
        </w:rPr>
        <w:t xml:space="preserve"> </w:t>
      </w:r>
      <w:r w:rsidRPr="002242DD">
        <w:rPr>
          <w:color w:val="auto"/>
        </w:rPr>
        <w:t>Cumberland Council -Tel: 0300 373 3732</w:t>
      </w:r>
    </w:p>
    <w:p w14:paraId="73F705A8" w14:textId="13871663" w:rsidR="00B676E3" w:rsidRDefault="002B3592" w:rsidP="002B3592">
      <w:pPr>
        <w:pStyle w:val="Default"/>
        <w:rPr>
          <w:color w:val="auto"/>
        </w:rPr>
      </w:pPr>
      <w:r w:rsidRPr="002242DD">
        <w:rPr>
          <w:color w:val="auto"/>
        </w:rPr>
        <w:t>•</w:t>
      </w:r>
      <w:r w:rsidR="003A7F5B" w:rsidRPr="002242DD">
        <w:rPr>
          <w:color w:val="auto"/>
        </w:rPr>
        <w:t xml:space="preserve"> </w:t>
      </w:r>
      <w:r w:rsidRPr="002242DD">
        <w:rPr>
          <w:color w:val="auto"/>
        </w:rPr>
        <w:t>Cumbria Safeguarding Adults Board</w:t>
      </w:r>
    </w:p>
    <w:p w14:paraId="06FBF21F" w14:textId="77777777" w:rsidR="00B676E3" w:rsidRPr="002242DD" w:rsidRDefault="00B676E3" w:rsidP="002B3592">
      <w:pPr>
        <w:pStyle w:val="Default"/>
        <w:rPr>
          <w:color w:val="auto"/>
        </w:rPr>
      </w:pPr>
    </w:p>
    <w:p w14:paraId="0D76E0A3" w14:textId="5E80DE55" w:rsidR="002B3592" w:rsidRPr="002242DD" w:rsidRDefault="003A7F5B" w:rsidP="002B3592">
      <w:pPr>
        <w:pStyle w:val="Default"/>
        <w:rPr>
          <w:color w:val="009999"/>
        </w:rPr>
      </w:pPr>
      <w:r w:rsidRPr="002242DD">
        <w:rPr>
          <w:color w:val="444444"/>
        </w:rPr>
        <w:t xml:space="preserve"> </w:t>
      </w:r>
      <w:hyperlink r:id="rId8" w:history="1">
        <w:r w:rsidR="004F0893" w:rsidRPr="002242DD">
          <w:rPr>
            <w:rStyle w:val="Hyperlink"/>
          </w:rPr>
          <w:t>https://www.cumbriasab.org.uk/</w:t>
        </w:r>
      </w:hyperlink>
      <w:r w:rsidR="004F0893" w:rsidRPr="002242DD">
        <w:rPr>
          <w:color w:val="009999"/>
        </w:rPr>
        <w:t xml:space="preserve"> </w:t>
      </w:r>
    </w:p>
    <w:p w14:paraId="0D8968EA" w14:textId="77777777" w:rsidR="00FC3DF4" w:rsidRPr="002242DD" w:rsidRDefault="00FC3DF4" w:rsidP="00FC3DF4">
      <w:pPr>
        <w:rPr>
          <w:rFonts w:ascii="Arial" w:hAnsi="Arial" w:cs="Arial"/>
          <w:b/>
          <w:bCs/>
          <w:sz w:val="24"/>
          <w:szCs w:val="24"/>
        </w:rPr>
      </w:pPr>
    </w:p>
    <w:p w14:paraId="38E644E8" w14:textId="77777777" w:rsidR="003B30C0" w:rsidRPr="002242DD" w:rsidRDefault="003B30C0">
      <w:pPr>
        <w:rPr>
          <w:rFonts w:ascii="Arial" w:hAnsi="Arial" w:cs="Arial"/>
          <w:sz w:val="24"/>
          <w:szCs w:val="24"/>
        </w:rPr>
      </w:pPr>
    </w:p>
    <w:p w14:paraId="203FE06A" w14:textId="77777777" w:rsidR="003A7F5B" w:rsidRPr="002242DD" w:rsidRDefault="003A7F5B">
      <w:pPr>
        <w:rPr>
          <w:rFonts w:ascii="Arial" w:hAnsi="Arial" w:cs="Arial"/>
          <w:sz w:val="24"/>
          <w:szCs w:val="24"/>
        </w:rPr>
      </w:pPr>
    </w:p>
    <w:p w14:paraId="4D679426" w14:textId="77777777" w:rsidR="003A7F5B" w:rsidRPr="002242DD" w:rsidRDefault="003A7F5B">
      <w:pPr>
        <w:rPr>
          <w:rFonts w:ascii="Arial" w:hAnsi="Arial" w:cs="Arial"/>
          <w:sz w:val="24"/>
          <w:szCs w:val="24"/>
        </w:rPr>
      </w:pPr>
    </w:p>
    <w:p w14:paraId="5DA7ECC4" w14:textId="77777777" w:rsidR="003A7F5B" w:rsidRPr="002242DD" w:rsidRDefault="003A7F5B">
      <w:pPr>
        <w:rPr>
          <w:rFonts w:ascii="Arial" w:hAnsi="Arial" w:cs="Arial"/>
          <w:sz w:val="24"/>
          <w:szCs w:val="24"/>
        </w:rPr>
      </w:pPr>
    </w:p>
    <w:p w14:paraId="54E0EDCE" w14:textId="77777777" w:rsidR="003A7F5B" w:rsidRPr="002242DD" w:rsidRDefault="003A7F5B">
      <w:pPr>
        <w:rPr>
          <w:rFonts w:ascii="Arial" w:hAnsi="Arial" w:cs="Arial"/>
          <w:sz w:val="24"/>
          <w:szCs w:val="24"/>
        </w:rPr>
      </w:pPr>
    </w:p>
    <w:p w14:paraId="7DB7EDD8" w14:textId="77777777" w:rsidR="003A7F5B" w:rsidRPr="002242DD" w:rsidRDefault="003A7F5B">
      <w:pPr>
        <w:rPr>
          <w:rFonts w:ascii="Arial" w:hAnsi="Arial" w:cs="Arial"/>
          <w:sz w:val="24"/>
          <w:szCs w:val="24"/>
        </w:rPr>
      </w:pPr>
    </w:p>
    <w:p w14:paraId="0884D868" w14:textId="77777777" w:rsidR="003A7F5B" w:rsidRPr="002242DD" w:rsidRDefault="003A7F5B">
      <w:pPr>
        <w:rPr>
          <w:rFonts w:ascii="Arial" w:hAnsi="Arial" w:cs="Arial"/>
          <w:sz w:val="24"/>
          <w:szCs w:val="24"/>
        </w:rPr>
      </w:pPr>
    </w:p>
    <w:p w14:paraId="15A7D3BE" w14:textId="77777777" w:rsidR="003A7F5B" w:rsidRPr="002242DD" w:rsidRDefault="003A7F5B">
      <w:pPr>
        <w:rPr>
          <w:rFonts w:ascii="Arial" w:hAnsi="Arial" w:cs="Arial"/>
          <w:sz w:val="24"/>
          <w:szCs w:val="24"/>
        </w:rPr>
      </w:pPr>
    </w:p>
    <w:p w14:paraId="6BFA5238" w14:textId="77777777" w:rsidR="003A7F5B" w:rsidRPr="002242DD" w:rsidRDefault="003A7F5B">
      <w:pPr>
        <w:rPr>
          <w:rFonts w:ascii="Arial" w:hAnsi="Arial" w:cs="Arial"/>
          <w:sz w:val="24"/>
          <w:szCs w:val="24"/>
        </w:rPr>
      </w:pPr>
    </w:p>
    <w:p w14:paraId="60721E06" w14:textId="77777777" w:rsidR="003A7F5B" w:rsidRPr="002242DD" w:rsidRDefault="003A7F5B">
      <w:pPr>
        <w:rPr>
          <w:rFonts w:ascii="Arial" w:hAnsi="Arial" w:cs="Arial"/>
          <w:sz w:val="24"/>
          <w:szCs w:val="24"/>
        </w:rPr>
      </w:pPr>
    </w:p>
    <w:p w14:paraId="54FB631C" w14:textId="77777777" w:rsidR="003A7F5B" w:rsidRPr="002242DD" w:rsidRDefault="003A7F5B">
      <w:pPr>
        <w:rPr>
          <w:rFonts w:ascii="Arial" w:hAnsi="Arial" w:cs="Arial"/>
          <w:sz w:val="24"/>
          <w:szCs w:val="24"/>
        </w:rPr>
      </w:pPr>
    </w:p>
    <w:p w14:paraId="617D5275" w14:textId="77777777" w:rsidR="003A7F5B" w:rsidRPr="002242DD" w:rsidRDefault="003A7F5B" w:rsidP="003A7F5B">
      <w:pPr>
        <w:rPr>
          <w:rFonts w:ascii="Arial" w:hAnsi="Arial" w:cs="Arial"/>
          <w:sz w:val="24"/>
          <w:szCs w:val="24"/>
        </w:rPr>
      </w:pPr>
    </w:p>
    <w:p w14:paraId="0F5024B7" w14:textId="77777777" w:rsidR="00DD02A6" w:rsidRDefault="00DD02A6" w:rsidP="003A7F5B">
      <w:pPr>
        <w:rPr>
          <w:rFonts w:ascii="Arial" w:hAnsi="Arial" w:cs="Arial"/>
          <w:sz w:val="24"/>
          <w:szCs w:val="24"/>
        </w:rPr>
      </w:pPr>
    </w:p>
    <w:p w14:paraId="780A84C1" w14:textId="77777777" w:rsidR="00DD02A6" w:rsidRDefault="00DD02A6" w:rsidP="003A7F5B">
      <w:pPr>
        <w:rPr>
          <w:rFonts w:ascii="Arial" w:hAnsi="Arial" w:cs="Arial"/>
          <w:sz w:val="24"/>
          <w:szCs w:val="24"/>
        </w:rPr>
      </w:pPr>
    </w:p>
    <w:p w14:paraId="2F2E967C" w14:textId="77777777" w:rsidR="00DD02A6" w:rsidRDefault="00DD02A6" w:rsidP="003A7F5B">
      <w:pPr>
        <w:rPr>
          <w:rFonts w:ascii="Arial" w:hAnsi="Arial" w:cs="Arial"/>
          <w:sz w:val="24"/>
          <w:szCs w:val="24"/>
        </w:rPr>
      </w:pPr>
    </w:p>
    <w:p w14:paraId="7A0334D9" w14:textId="77777777" w:rsidR="00DD02A6" w:rsidRDefault="00DD02A6" w:rsidP="003A7F5B">
      <w:pPr>
        <w:rPr>
          <w:rFonts w:ascii="Arial" w:hAnsi="Arial" w:cs="Arial"/>
          <w:sz w:val="24"/>
          <w:szCs w:val="24"/>
        </w:rPr>
      </w:pPr>
    </w:p>
    <w:p w14:paraId="33A49FC7" w14:textId="77777777" w:rsidR="00DD02A6" w:rsidRDefault="00DD02A6" w:rsidP="003A7F5B">
      <w:pPr>
        <w:rPr>
          <w:rFonts w:ascii="Arial" w:hAnsi="Arial" w:cs="Arial"/>
          <w:sz w:val="24"/>
          <w:szCs w:val="24"/>
        </w:rPr>
      </w:pPr>
    </w:p>
    <w:p w14:paraId="03377A20" w14:textId="77777777" w:rsidR="00DD02A6" w:rsidRDefault="00DD02A6" w:rsidP="003A7F5B">
      <w:pPr>
        <w:rPr>
          <w:rFonts w:ascii="Arial" w:hAnsi="Arial" w:cs="Arial"/>
          <w:sz w:val="24"/>
          <w:szCs w:val="24"/>
        </w:rPr>
      </w:pPr>
    </w:p>
    <w:p w14:paraId="0BCF79A6" w14:textId="77777777" w:rsidR="00DD02A6" w:rsidRDefault="00DD02A6" w:rsidP="003A7F5B">
      <w:pPr>
        <w:rPr>
          <w:rFonts w:ascii="Arial" w:hAnsi="Arial" w:cs="Arial"/>
          <w:sz w:val="24"/>
          <w:szCs w:val="24"/>
        </w:rPr>
      </w:pPr>
    </w:p>
    <w:p w14:paraId="44374BD8" w14:textId="77777777" w:rsidR="00DD02A6" w:rsidRDefault="00DD02A6" w:rsidP="003A7F5B">
      <w:pPr>
        <w:rPr>
          <w:rFonts w:ascii="Arial" w:hAnsi="Arial" w:cs="Arial"/>
          <w:sz w:val="24"/>
          <w:szCs w:val="24"/>
        </w:rPr>
      </w:pPr>
    </w:p>
    <w:p w14:paraId="4889A7FA" w14:textId="77777777" w:rsidR="00F80348" w:rsidRDefault="00F80348">
      <w:pPr>
        <w:rPr>
          <w:rFonts w:ascii="Arial" w:hAnsi="Arial" w:cs="Arial"/>
          <w:sz w:val="24"/>
          <w:szCs w:val="24"/>
        </w:rPr>
      </w:pPr>
    </w:p>
    <w:p w14:paraId="214D7856" w14:textId="77777777" w:rsidR="00F80348" w:rsidRDefault="00F80348">
      <w:pPr>
        <w:rPr>
          <w:rFonts w:ascii="Arial" w:hAnsi="Arial" w:cs="Arial"/>
          <w:sz w:val="24"/>
          <w:szCs w:val="24"/>
        </w:rPr>
      </w:pPr>
    </w:p>
    <w:p w14:paraId="2233D736" w14:textId="77777777" w:rsidR="00F80348" w:rsidRDefault="00F80348">
      <w:pPr>
        <w:rPr>
          <w:rFonts w:ascii="Arial" w:hAnsi="Arial" w:cs="Arial"/>
          <w:sz w:val="24"/>
          <w:szCs w:val="24"/>
        </w:rPr>
      </w:pPr>
    </w:p>
    <w:p w14:paraId="14FD6C8D" w14:textId="77777777" w:rsidR="00F80348" w:rsidRDefault="00F80348">
      <w:pPr>
        <w:rPr>
          <w:rFonts w:ascii="Arial" w:hAnsi="Arial" w:cs="Arial"/>
          <w:sz w:val="24"/>
          <w:szCs w:val="24"/>
        </w:rPr>
      </w:pPr>
    </w:p>
    <w:p w14:paraId="26E9AECF" w14:textId="77777777" w:rsidR="00F80348" w:rsidRDefault="00F80348">
      <w:pPr>
        <w:rPr>
          <w:rFonts w:ascii="Arial" w:hAnsi="Arial" w:cs="Arial"/>
          <w:sz w:val="24"/>
          <w:szCs w:val="24"/>
        </w:rPr>
      </w:pPr>
    </w:p>
    <w:p w14:paraId="5F3C3281" w14:textId="77777777" w:rsidR="00F80348" w:rsidRDefault="00F80348">
      <w:pPr>
        <w:rPr>
          <w:rFonts w:ascii="Arial" w:hAnsi="Arial" w:cs="Arial"/>
          <w:sz w:val="24"/>
          <w:szCs w:val="24"/>
        </w:rPr>
      </w:pPr>
    </w:p>
    <w:p w14:paraId="4618522D" w14:textId="77777777" w:rsidR="00F80348" w:rsidRDefault="00F80348">
      <w:pPr>
        <w:rPr>
          <w:rFonts w:ascii="Arial" w:hAnsi="Arial" w:cs="Arial"/>
          <w:sz w:val="24"/>
          <w:szCs w:val="24"/>
        </w:rPr>
      </w:pPr>
    </w:p>
    <w:p w14:paraId="666205E6" w14:textId="236A7507" w:rsidR="003A7F5B" w:rsidRPr="002242DD" w:rsidRDefault="003A7F5B">
      <w:pPr>
        <w:rPr>
          <w:rFonts w:ascii="Arial" w:hAnsi="Arial" w:cs="Arial"/>
          <w:sz w:val="24"/>
          <w:szCs w:val="24"/>
        </w:rPr>
      </w:pPr>
      <w:r w:rsidRPr="002242DD">
        <w:rPr>
          <w:rFonts w:ascii="Arial" w:hAnsi="Arial" w:cs="Arial"/>
          <w:sz w:val="24"/>
          <w:szCs w:val="24"/>
        </w:rPr>
        <w:t>Thank you to Community Action Suffolk for their support in creating this policy.</w:t>
      </w:r>
    </w:p>
    <w:sectPr w:rsidR="003A7F5B" w:rsidRPr="002242D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58C5" w14:textId="77777777" w:rsidR="00E5728F" w:rsidRDefault="00E5728F" w:rsidP="003A7F5B">
      <w:r>
        <w:separator/>
      </w:r>
    </w:p>
  </w:endnote>
  <w:endnote w:type="continuationSeparator" w:id="0">
    <w:p w14:paraId="0EF168FF" w14:textId="77777777" w:rsidR="00E5728F" w:rsidRDefault="00E5728F" w:rsidP="003A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100" w14:textId="6685B6C4" w:rsidR="003A7F5B" w:rsidRDefault="00076211">
    <w:pPr>
      <w:pStyle w:val="Footer"/>
    </w:pPr>
    <w:r>
      <w:t xml:space="preserve">Date: </w:t>
    </w:r>
    <w:r w:rsidR="000B683E">
      <w:t>May</w:t>
    </w:r>
    <w:r w:rsidR="001D47A6">
      <w:t xml:space="preserve"> 202</w:t>
    </w:r>
    <w:r w:rsidR="000B683E">
      <w:t>6</w:t>
    </w:r>
  </w:p>
  <w:p w14:paraId="02A0CC57" w14:textId="3844748C" w:rsidR="00076211" w:rsidRDefault="00076211">
    <w:pPr>
      <w:pStyle w:val="Footer"/>
    </w:pPr>
    <w:r>
      <w:t xml:space="preserve">Review Date: </w:t>
    </w:r>
    <w:r w:rsidR="000B683E">
      <w:t>May</w:t>
    </w:r>
    <w:r>
      <w:t xml:space="preserve"> 202</w:t>
    </w:r>
    <w:r w:rsidR="000B683E">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6407" w14:textId="77777777" w:rsidR="00E5728F" w:rsidRDefault="00E5728F" w:rsidP="003A7F5B">
      <w:r>
        <w:separator/>
      </w:r>
    </w:p>
  </w:footnote>
  <w:footnote w:type="continuationSeparator" w:id="0">
    <w:p w14:paraId="64227631" w14:textId="77777777" w:rsidR="00E5728F" w:rsidRDefault="00E5728F" w:rsidP="003A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F6D7" w14:textId="789021E9" w:rsidR="0011381B" w:rsidRDefault="00C15B2B" w:rsidP="0011381B">
    <w:pPr>
      <w:pStyle w:val="Header"/>
      <w:jc w:val="center"/>
    </w:pPr>
    <w:r>
      <w:rPr>
        <w:noProof/>
      </w:rPr>
      <mc:AlternateContent>
        <mc:Choice Requires="wps">
          <w:drawing>
            <wp:anchor distT="0" distB="0" distL="114300" distR="114300" simplePos="0" relativeHeight="251661312" behindDoc="0" locked="0" layoutInCell="1" allowOverlap="1" wp14:anchorId="7020E350" wp14:editId="750860B7">
              <wp:simplePos x="0" y="0"/>
              <wp:positionH relativeFrom="column">
                <wp:posOffset>4429866</wp:posOffset>
              </wp:positionH>
              <wp:positionV relativeFrom="paragraph">
                <wp:posOffset>-79375</wp:posOffset>
              </wp:positionV>
              <wp:extent cx="2099945" cy="658495"/>
              <wp:effectExtent l="0" t="457200" r="52705" b="4464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56581">
                        <a:off x="0" y="0"/>
                        <a:ext cx="2099945" cy="658495"/>
                      </a:xfrm>
                      <a:prstGeom prst="rect">
                        <a:avLst/>
                      </a:prstGeom>
                      <a:solidFill>
                        <a:srgbClr val="FFFFFF"/>
                      </a:solidFill>
                      <a:ln w="9525">
                        <a:noFill/>
                        <a:miter lim="800000"/>
                        <a:headEnd/>
                        <a:tailEnd/>
                      </a:ln>
                    </wps:spPr>
                    <wps:txbx>
                      <w:txbxContent>
                        <w:p w14:paraId="4823039B" w14:textId="77777777" w:rsidR="00C15B2B" w:rsidRPr="00D54C05" w:rsidRDefault="00C15B2B" w:rsidP="00C15B2B">
                          <w:pPr>
                            <w:rPr>
                              <w:rFonts w:ascii="Brush Script MT" w:hAnsi="Brush Script MT"/>
                              <w:sz w:val="72"/>
                              <w:szCs w:val="72"/>
                            </w:rPr>
                          </w:pPr>
                          <w:r w:rsidRPr="00D54C05">
                            <w:rPr>
                              <w:rFonts w:ascii="Brush Script MT" w:hAnsi="Brush Script MT"/>
                              <w:sz w:val="72"/>
                              <w:szCs w:val="72"/>
                            </w:rPr>
                            <w:t>Village 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0E350" id="_x0000_t202" coordsize="21600,21600" o:spt="202" path="m,l,21600r21600,l21600,xe">
              <v:stroke joinstyle="miter"/>
              <v:path gradientshapeok="t" o:connecttype="rect"/>
            </v:shapetype>
            <v:shape id="Text Box 2" o:spid="_x0000_s1026" type="#_x0000_t202" style="position:absolute;left:0;text-align:left;margin-left:348.8pt;margin-top:-6.25pt;width:165.35pt;height:51.85pt;rotation:-179505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" stroked="f">
              <v:textbox>
                <w:txbxContent>
                  <w:p w14:paraId="4823039B" w14:textId="77777777" w:rsidR="00C15B2B" w:rsidRPr="00D54C05" w:rsidRDefault="00C15B2B" w:rsidP="00C15B2B">
                    <w:pPr>
                      <w:rPr>
                        <w:rFonts w:ascii="Brush Script MT" w:hAnsi="Brush Script MT"/>
                        <w:sz w:val="72"/>
                        <w:szCs w:val="72"/>
                      </w:rPr>
                    </w:pPr>
                    <w:r w:rsidRPr="00D54C05">
                      <w:rPr>
                        <w:rFonts w:ascii="Brush Script MT" w:hAnsi="Brush Script MT"/>
                        <w:sz w:val="72"/>
                        <w:szCs w:val="72"/>
                      </w:rPr>
                      <w:t>Village Hall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29FDED" wp14:editId="32FF3DB9">
              <wp:simplePos x="0" y="0"/>
              <wp:positionH relativeFrom="column">
                <wp:posOffset>8255</wp:posOffset>
              </wp:positionH>
              <wp:positionV relativeFrom="paragraph">
                <wp:posOffset>38100</wp:posOffset>
              </wp:positionV>
              <wp:extent cx="1228725" cy="600075"/>
              <wp:effectExtent l="0" t="209550" r="0" b="2000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69122">
                        <a:off x="0" y="0"/>
                        <a:ext cx="1228725" cy="600075"/>
                      </a:xfrm>
                      <a:prstGeom prst="rect">
                        <a:avLst/>
                      </a:prstGeom>
                      <a:noFill/>
                      <a:ln w="9525">
                        <a:noFill/>
                        <a:miter lim="800000"/>
                        <a:headEnd/>
                        <a:tailEnd/>
                      </a:ln>
                    </wps:spPr>
                    <wps:txbx>
                      <w:txbxContent>
                        <w:p w14:paraId="05B881F4" w14:textId="77777777" w:rsidR="00C15B2B" w:rsidRPr="00D54C05" w:rsidRDefault="00C15B2B" w:rsidP="00C15B2B">
                          <w:pPr>
                            <w:rPr>
                              <w:rFonts w:ascii="Brush Script MT" w:hAnsi="Brush Script MT"/>
                              <w:sz w:val="72"/>
                              <w:szCs w:val="72"/>
                            </w:rPr>
                          </w:pPr>
                          <w:r w:rsidRPr="00D54C05">
                            <w:rPr>
                              <w:rFonts w:ascii="Brush Script MT" w:hAnsi="Brush Script MT"/>
                              <w:sz w:val="72"/>
                              <w:szCs w:val="72"/>
                            </w:rPr>
                            <w:t>Bothel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9FDED" id="_x0000_s1027" type="#_x0000_t202" style="position:absolute;left:0;text-align:left;margin-left:.65pt;margin-top:3pt;width:96.75pt;height:47.25pt;rotation:-178135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" filled="f" stroked="f">
              <v:textbox>
                <w:txbxContent>
                  <w:p w14:paraId="05B881F4" w14:textId="77777777" w:rsidR="00C15B2B" w:rsidRPr="00D54C05" w:rsidRDefault="00C15B2B" w:rsidP="00C15B2B">
                    <w:pPr>
                      <w:rPr>
                        <w:rFonts w:ascii="Brush Script MT" w:hAnsi="Brush Script MT"/>
                        <w:sz w:val="72"/>
                        <w:szCs w:val="72"/>
                      </w:rPr>
                    </w:pPr>
                    <w:r w:rsidRPr="00D54C05">
                      <w:rPr>
                        <w:rFonts w:ascii="Brush Script MT" w:hAnsi="Brush Script MT"/>
                        <w:sz w:val="72"/>
                        <w:szCs w:val="72"/>
                      </w:rPr>
                      <w:t>Bothel</w:t>
                    </w:r>
                  </w:p>
                </w:txbxContent>
              </v:textbox>
            </v:shape>
          </w:pict>
        </mc:Fallback>
      </mc:AlternateContent>
    </w:r>
    <w:r w:rsidR="0011381B">
      <w:rPr>
        <w:noProof/>
      </w:rPr>
      <w:drawing>
        <wp:inline distT="0" distB="0" distL="0" distR="0" wp14:anchorId="2F89556B" wp14:editId="4C71EA05">
          <wp:extent cx="3067050" cy="781050"/>
          <wp:effectExtent l="0" t="0" r="0" b="0"/>
          <wp:docPr id="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70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94D"/>
    <w:multiLevelType w:val="hybridMultilevel"/>
    <w:tmpl w:val="F7E4AAB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114091"/>
    <w:multiLevelType w:val="hybridMultilevel"/>
    <w:tmpl w:val="717C32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78260DB"/>
    <w:multiLevelType w:val="hybridMultilevel"/>
    <w:tmpl w:val="03E49C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2E41E7"/>
    <w:multiLevelType w:val="hybridMultilevel"/>
    <w:tmpl w:val="DCD4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52E7A"/>
    <w:multiLevelType w:val="hybridMultilevel"/>
    <w:tmpl w:val="7668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5E6A01"/>
    <w:multiLevelType w:val="hybridMultilevel"/>
    <w:tmpl w:val="EB8601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949029">
    <w:abstractNumId w:val="4"/>
  </w:num>
  <w:num w:numId="2" w16cid:durableId="584729351">
    <w:abstractNumId w:val="7"/>
  </w:num>
  <w:num w:numId="3" w16cid:durableId="1141996655">
    <w:abstractNumId w:val="2"/>
  </w:num>
  <w:num w:numId="4" w16cid:durableId="1852136942">
    <w:abstractNumId w:val="1"/>
  </w:num>
  <w:num w:numId="5" w16cid:durableId="1298755005">
    <w:abstractNumId w:val="9"/>
  </w:num>
  <w:num w:numId="6" w16cid:durableId="1553082389">
    <w:abstractNumId w:val="0"/>
  </w:num>
  <w:num w:numId="7" w16cid:durableId="469322169">
    <w:abstractNumId w:val="8"/>
  </w:num>
  <w:num w:numId="8" w16cid:durableId="217711105">
    <w:abstractNumId w:val="3"/>
  </w:num>
  <w:num w:numId="9" w16cid:durableId="1924029368">
    <w:abstractNumId w:val="6"/>
  </w:num>
  <w:num w:numId="10" w16cid:durableId="981933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F4"/>
    <w:rsid w:val="00075122"/>
    <w:rsid w:val="00076211"/>
    <w:rsid w:val="000A186F"/>
    <w:rsid w:val="000B683E"/>
    <w:rsid w:val="0011381B"/>
    <w:rsid w:val="00197345"/>
    <w:rsid w:val="001D3A40"/>
    <w:rsid w:val="001D47A6"/>
    <w:rsid w:val="00221F0F"/>
    <w:rsid w:val="002242DD"/>
    <w:rsid w:val="00233F6F"/>
    <w:rsid w:val="002B3592"/>
    <w:rsid w:val="002E770F"/>
    <w:rsid w:val="00373CFC"/>
    <w:rsid w:val="0038392C"/>
    <w:rsid w:val="00397773"/>
    <w:rsid w:val="003A7F5B"/>
    <w:rsid w:val="003B30C0"/>
    <w:rsid w:val="003B30C3"/>
    <w:rsid w:val="00435D5D"/>
    <w:rsid w:val="00440E78"/>
    <w:rsid w:val="004450EA"/>
    <w:rsid w:val="00480D38"/>
    <w:rsid w:val="004A47A7"/>
    <w:rsid w:val="004F0893"/>
    <w:rsid w:val="004F1A75"/>
    <w:rsid w:val="00503EB6"/>
    <w:rsid w:val="0052777A"/>
    <w:rsid w:val="00540A9C"/>
    <w:rsid w:val="005537D7"/>
    <w:rsid w:val="00610E74"/>
    <w:rsid w:val="006315AF"/>
    <w:rsid w:val="00653D61"/>
    <w:rsid w:val="006C04C2"/>
    <w:rsid w:val="006D0110"/>
    <w:rsid w:val="0074516B"/>
    <w:rsid w:val="007732E7"/>
    <w:rsid w:val="00784A30"/>
    <w:rsid w:val="007910C5"/>
    <w:rsid w:val="007A2D7B"/>
    <w:rsid w:val="0089599F"/>
    <w:rsid w:val="008B3B76"/>
    <w:rsid w:val="00921A72"/>
    <w:rsid w:val="00954EF9"/>
    <w:rsid w:val="009B756F"/>
    <w:rsid w:val="009C7887"/>
    <w:rsid w:val="009C7B27"/>
    <w:rsid w:val="009E0425"/>
    <w:rsid w:val="00A10788"/>
    <w:rsid w:val="00A503F7"/>
    <w:rsid w:val="00A74AC8"/>
    <w:rsid w:val="00A91B31"/>
    <w:rsid w:val="00B1351A"/>
    <w:rsid w:val="00B16A02"/>
    <w:rsid w:val="00B270A9"/>
    <w:rsid w:val="00B31A5A"/>
    <w:rsid w:val="00B322D7"/>
    <w:rsid w:val="00B32A52"/>
    <w:rsid w:val="00B57CC4"/>
    <w:rsid w:val="00B676E3"/>
    <w:rsid w:val="00B762A8"/>
    <w:rsid w:val="00C1551C"/>
    <w:rsid w:val="00C15B2B"/>
    <w:rsid w:val="00C260BC"/>
    <w:rsid w:val="00C704B1"/>
    <w:rsid w:val="00CB1117"/>
    <w:rsid w:val="00CD695D"/>
    <w:rsid w:val="00D7704E"/>
    <w:rsid w:val="00DB221E"/>
    <w:rsid w:val="00DD02A6"/>
    <w:rsid w:val="00E13BDB"/>
    <w:rsid w:val="00E4004C"/>
    <w:rsid w:val="00E4214B"/>
    <w:rsid w:val="00E5728F"/>
    <w:rsid w:val="00ED1BA4"/>
    <w:rsid w:val="00ED2C51"/>
    <w:rsid w:val="00ED7C7C"/>
    <w:rsid w:val="00EF2F0E"/>
    <w:rsid w:val="00F114B9"/>
    <w:rsid w:val="00F25C21"/>
    <w:rsid w:val="00F80348"/>
    <w:rsid w:val="00FC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A45E"/>
  <w15:docId w15:val="{0590E7B9-0815-4FFA-A2F4-E48F8A5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F4"/>
    <w:pPr>
      <w:widowControl w:val="0"/>
      <w:autoSpaceDE w:val="0"/>
      <w:autoSpaceDN w:val="0"/>
      <w:spacing w:after="0" w:line="240" w:lineRule="auto"/>
    </w:pPr>
    <w:rPr>
      <w:rFonts w:ascii="Tahoma" w:eastAsia="Tahoma" w:hAnsi="Tahoma" w:cs="Tahoma"/>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592"/>
    <w:pPr>
      <w:ind w:left="720"/>
      <w:contextualSpacing/>
    </w:pPr>
  </w:style>
  <w:style w:type="paragraph" w:customStyle="1" w:styleId="Default">
    <w:name w:val="Default"/>
    <w:rsid w:val="002B359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A7F5B"/>
    <w:pPr>
      <w:tabs>
        <w:tab w:val="center" w:pos="4513"/>
        <w:tab w:val="right" w:pos="9026"/>
      </w:tabs>
    </w:pPr>
  </w:style>
  <w:style w:type="character" w:customStyle="1" w:styleId="HeaderChar">
    <w:name w:val="Header Char"/>
    <w:basedOn w:val="DefaultParagraphFont"/>
    <w:link w:val="Header"/>
    <w:uiPriority w:val="99"/>
    <w:rsid w:val="003A7F5B"/>
    <w:rPr>
      <w:rFonts w:ascii="Tahoma" w:eastAsia="Tahoma" w:hAnsi="Tahoma" w:cs="Tahoma"/>
      <w:lang w:eastAsia="en-GB" w:bidi="en-GB"/>
    </w:rPr>
  </w:style>
  <w:style w:type="paragraph" w:styleId="Footer">
    <w:name w:val="footer"/>
    <w:basedOn w:val="Normal"/>
    <w:link w:val="FooterChar"/>
    <w:uiPriority w:val="99"/>
    <w:unhideWhenUsed/>
    <w:rsid w:val="003A7F5B"/>
    <w:pPr>
      <w:tabs>
        <w:tab w:val="center" w:pos="4513"/>
        <w:tab w:val="right" w:pos="9026"/>
      </w:tabs>
    </w:pPr>
  </w:style>
  <w:style w:type="character" w:customStyle="1" w:styleId="FooterChar">
    <w:name w:val="Footer Char"/>
    <w:basedOn w:val="DefaultParagraphFont"/>
    <w:link w:val="Footer"/>
    <w:uiPriority w:val="99"/>
    <w:rsid w:val="003A7F5B"/>
    <w:rPr>
      <w:rFonts w:ascii="Tahoma" w:eastAsia="Tahoma" w:hAnsi="Tahoma" w:cs="Tahoma"/>
      <w:lang w:eastAsia="en-GB" w:bidi="en-GB"/>
    </w:rPr>
  </w:style>
  <w:style w:type="character" w:styleId="Hyperlink">
    <w:name w:val="Hyperlink"/>
    <w:basedOn w:val="DefaultParagraphFont"/>
    <w:uiPriority w:val="99"/>
    <w:unhideWhenUsed/>
    <w:rsid w:val="004F0893"/>
    <w:rPr>
      <w:color w:val="0563C1" w:themeColor="hyperlink"/>
      <w:u w:val="single"/>
    </w:rPr>
  </w:style>
  <w:style w:type="character" w:customStyle="1" w:styleId="UnresolvedMention1">
    <w:name w:val="Unresolved Mention1"/>
    <w:basedOn w:val="DefaultParagraphFont"/>
    <w:uiPriority w:val="99"/>
    <w:semiHidden/>
    <w:unhideWhenUsed/>
    <w:rsid w:val="004F0893"/>
    <w:rPr>
      <w:color w:val="605E5C"/>
      <w:shd w:val="clear" w:color="auto" w:fill="E1DFDD"/>
    </w:rPr>
  </w:style>
  <w:style w:type="character" w:styleId="FollowedHyperlink">
    <w:name w:val="FollowedHyperlink"/>
    <w:basedOn w:val="DefaultParagraphFont"/>
    <w:uiPriority w:val="99"/>
    <w:semiHidden/>
    <w:unhideWhenUsed/>
    <w:rsid w:val="004F0893"/>
    <w:rPr>
      <w:color w:val="954F72" w:themeColor="followedHyperlink"/>
      <w:u w:val="single"/>
    </w:rPr>
  </w:style>
  <w:style w:type="paragraph" w:customStyle="1" w:styleId="xmsonormal">
    <w:name w:val="x_msonormal"/>
    <w:basedOn w:val="Normal"/>
    <w:rsid w:val="002242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11381B"/>
    <w:rPr>
      <w:sz w:val="16"/>
      <w:szCs w:val="16"/>
    </w:rPr>
  </w:style>
  <w:style w:type="character" w:customStyle="1" w:styleId="BalloonTextChar">
    <w:name w:val="Balloon Text Char"/>
    <w:basedOn w:val="DefaultParagraphFont"/>
    <w:link w:val="BalloonText"/>
    <w:uiPriority w:val="99"/>
    <w:semiHidden/>
    <w:rsid w:val="0011381B"/>
    <w:rPr>
      <w:rFonts w:ascii="Tahoma" w:eastAsia="Tahoma" w:hAnsi="Tahoma" w:cs="Tahoma"/>
      <w:sz w:val="16"/>
      <w:szCs w:val="16"/>
      <w:lang w:eastAsia="en-GB" w:bidi="en-GB"/>
    </w:rPr>
  </w:style>
  <w:style w:type="character" w:styleId="UnresolvedMention">
    <w:name w:val="Unresolved Mention"/>
    <w:basedOn w:val="DefaultParagraphFont"/>
    <w:uiPriority w:val="99"/>
    <w:semiHidden/>
    <w:unhideWhenUsed/>
    <w:rsid w:val="00A50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riasab.org.uk/" TargetMode="External"/><Relationship Id="rId3" Type="http://schemas.openxmlformats.org/officeDocument/2006/relationships/settings" Target="settings.xml"/><Relationship Id="rId7" Type="http://schemas.openxmlformats.org/officeDocument/2006/relationships/hyperlink" Target="https://cumberlandsafeguardingchildre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 (ACRE)</dc:creator>
  <cp:lastModifiedBy>Nicola Storey</cp:lastModifiedBy>
  <cp:revision>8</cp:revision>
  <dcterms:created xsi:type="dcterms:W3CDTF">2026-04-09T19:01:00Z</dcterms:created>
  <dcterms:modified xsi:type="dcterms:W3CDTF">2026-04-09T19:07:00Z</dcterms:modified>
</cp:coreProperties>
</file>